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3BD99" w14:textId="515DD672" w:rsidR="00077AD1" w:rsidRPr="007A27A6" w:rsidRDefault="00107583" w:rsidP="00AE5B22">
      <w:pPr>
        <w:jc w:val="center"/>
        <w:rPr>
          <w:b/>
        </w:rPr>
      </w:pPr>
      <w:bookmarkStart w:id="0" w:name="_GoBack"/>
      <w:bookmarkEnd w:id="0"/>
      <w:r w:rsidRPr="007A27A6">
        <w:rPr>
          <w:b/>
        </w:rPr>
        <w:t xml:space="preserve">ENGELSİZ NEFES EVİ </w:t>
      </w:r>
      <w:r w:rsidR="00137649">
        <w:rPr>
          <w:b/>
        </w:rPr>
        <w:t>MODEL</w:t>
      </w:r>
      <w:r w:rsidRPr="007A27A6">
        <w:rPr>
          <w:b/>
        </w:rPr>
        <w:t xml:space="preserve"> PROJE DOSYASI</w:t>
      </w:r>
    </w:p>
    <w:p w14:paraId="02B6875E" w14:textId="381857E3" w:rsidR="00107583" w:rsidRDefault="00107583" w:rsidP="008408A8">
      <w:pPr>
        <w:pStyle w:val="ListeParagraf"/>
        <w:numPr>
          <w:ilvl w:val="0"/>
          <w:numId w:val="1"/>
        </w:numPr>
        <w:rPr>
          <w:b/>
        </w:rPr>
      </w:pPr>
      <w:r w:rsidRPr="007A27A6">
        <w:rPr>
          <w:b/>
        </w:rPr>
        <w:t>Genel Gerekçe</w:t>
      </w:r>
    </w:p>
    <w:p w14:paraId="1AC63249" w14:textId="77777777" w:rsidR="00967DC7" w:rsidRDefault="00967DC7" w:rsidP="009367A2">
      <w:pPr>
        <w:pStyle w:val="ListeParagraf"/>
        <w:ind w:left="360"/>
        <w:jc w:val="both"/>
      </w:pPr>
    </w:p>
    <w:p w14:paraId="300BDB96" w14:textId="3AB05C00" w:rsidR="009367A2" w:rsidRPr="009367A2" w:rsidRDefault="009367A2" w:rsidP="009367A2">
      <w:pPr>
        <w:pStyle w:val="ListeParagraf"/>
        <w:ind w:left="360"/>
        <w:jc w:val="both"/>
      </w:pPr>
      <w:r w:rsidRPr="009367A2">
        <w:t>Türkiye genelinde engelli bireylerin eğitime, sosyal hayata, rehabilitasyon süreçlerine ve istihdama katılım oranları istenilen düzeyde değildir. Bu durum, birçok engelli bireyin sosyal hizmet sisteminden kopmasına ve toplumsal izolasyon yaşamasına yol açmaktadır.</w:t>
      </w:r>
    </w:p>
    <w:p w14:paraId="51F3CFC6" w14:textId="0B9AE443" w:rsidR="009367A2" w:rsidRPr="009367A2" w:rsidRDefault="009367A2" w:rsidP="009367A2">
      <w:pPr>
        <w:pStyle w:val="ListeParagraf"/>
        <w:ind w:left="360"/>
        <w:jc w:val="both"/>
      </w:pPr>
      <w:r w:rsidRPr="009367A2">
        <w:t>Batı Karadeniz Kalkınma Ajansının (BAKKA) Zonguldak ve Bartın illerinde yürüttüğü örnek uygulama ve deneyimlerden yararlanıla</w:t>
      </w:r>
      <w:r w:rsidR="0064657C">
        <w:t>rak, tüm illerde uygulanabilir standart t</w:t>
      </w:r>
      <w:r w:rsidRPr="009367A2">
        <w:t xml:space="preserve">ip </w:t>
      </w:r>
      <w:r w:rsidR="0064657C">
        <w:t>“</w:t>
      </w:r>
      <w:r w:rsidR="00850388">
        <w:t>Engelsiz Nefes Evi</w:t>
      </w:r>
      <w:r w:rsidR="0064657C">
        <w:t>”</w:t>
      </w:r>
      <w:r w:rsidRPr="009367A2">
        <w:t xml:space="preserve"> konsepti geliştirilmiştir.</w:t>
      </w:r>
    </w:p>
    <w:p w14:paraId="17A90000" w14:textId="26F2C556" w:rsidR="009367A2" w:rsidRDefault="009367A2" w:rsidP="009367A2">
      <w:pPr>
        <w:pStyle w:val="ListeParagraf"/>
        <w:ind w:left="360"/>
        <w:jc w:val="both"/>
      </w:pPr>
      <w:r w:rsidRPr="009367A2">
        <w:t>Söz konusu merkezler; gündüzlü bakım, sosyal uyum, eğitim, rehabilitasyon ve istihdam modüllerinden birini veya birkaçını uygulanacak projenin amacı doğrultusunda aynı çatı altında birleştirerek, engelli bireylerin</w:t>
      </w:r>
      <w:r w:rsidR="0064657C">
        <w:t xml:space="preserve"> ve bakım veren ailelerin</w:t>
      </w:r>
      <w:r w:rsidRPr="009367A2">
        <w:t xml:space="preserve"> toplumsal hayata tam ve etkin katılımını hedefleyen kapsayıcı ve sürdürülebilir bir sosyal hizmet altyapısı oluşturmayı amaçlamaktadır.</w:t>
      </w:r>
    </w:p>
    <w:p w14:paraId="6656BC82" w14:textId="77777777" w:rsidR="009367A2" w:rsidRPr="009367A2" w:rsidRDefault="009367A2" w:rsidP="009367A2">
      <w:pPr>
        <w:pStyle w:val="ListeParagraf"/>
        <w:ind w:left="360"/>
        <w:jc w:val="both"/>
      </w:pPr>
    </w:p>
    <w:p w14:paraId="149E9B8A" w14:textId="04D60306" w:rsidR="00107583" w:rsidRDefault="00107583" w:rsidP="008408A8">
      <w:pPr>
        <w:pStyle w:val="ListeParagraf"/>
        <w:numPr>
          <w:ilvl w:val="0"/>
          <w:numId w:val="1"/>
        </w:numPr>
        <w:rPr>
          <w:b/>
        </w:rPr>
      </w:pPr>
      <w:r w:rsidRPr="007A27A6">
        <w:rPr>
          <w:b/>
        </w:rPr>
        <w:t>Amaç</w:t>
      </w:r>
    </w:p>
    <w:p w14:paraId="1DB02839" w14:textId="77777777" w:rsidR="00967DC7" w:rsidRDefault="00967DC7" w:rsidP="00967DC7">
      <w:pPr>
        <w:pStyle w:val="ListeParagraf"/>
        <w:ind w:left="360"/>
        <w:rPr>
          <w:u w:val="single"/>
        </w:rPr>
      </w:pPr>
    </w:p>
    <w:p w14:paraId="6FE98F07" w14:textId="4083DC88" w:rsidR="00967DC7" w:rsidRPr="00967DC7" w:rsidRDefault="00967DC7" w:rsidP="00967DC7">
      <w:pPr>
        <w:pStyle w:val="ListeParagraf"/>
        <w:ind w:left="360"/>
        <w:jc w:val="both"/>
        <w:rPr>
          <w:u w:val="single"/>
        </w:rPr>
      </w:pPr>
      <w:r w:rsidRPr="00967DC7">
        <w:rPr>
          <w:u w:val="single"/>
        </w:rPr>
        <w:t>Genel Amaç:</w:t>
      </w:r>
    </w:p>
    <w:p w14:paraId="6E20F3AE" w14:textId="77777777" w:rsidR="00967DC7" w:rsidRPr="00967DC7" w:rsidRDefault="00967DC7" w:rsidP="00967DC7">
      <w:pPr>
        <w:pStyle w:val="ListeParagraf"/>
        <w:ind w:left="360"/>
        <w:jc w:val="both"/>
      </w:pPr>
      <w:r w:rsidRPr="00967DC7">
        <w:t>Projelerde genel amaç engelli bireylerin bağımsız yaşam becerilerinin güçlendirilmesi, toplumsal yaşama aktif katılımlarının artırılması ve sosyal entegrasyonlarının desteklenmesi yoluyla yaşam kalitelerinin yükseltilmesi, ailelerin bakım sorumluluklarının hafifletilmesi ve toplumsal dayanışma kültürünün güçlendirilmesidir.</w:t>
      </w:r>
    </w:p>
    <w:p w14:paraId="01314909" w14:textId="77777777" w:rsidR="00967DC7" w:rsidRPr="00967DC7" w:rsidRDefault="00967DC7" w:rsidP="00967DC7">
      <w:pPr>
        <w:pStyle w:val="ListeParagraf"/>
        <w:ind w:left="360"/>
        <w:jc w:val="both"/>
        <w:rPr>
          <w:u w:val="single"/>
        </w:rPr>
      </w:pPr>
      <w:r w:rsidRPr="00967DC7">
        <w:rPr>
          <w:u w:val="single"/>
        </w:rPr>
        <w:t>Özel Amaçlar:</w:t>
      </w:r>
    </w:p>
    <w:p w14:paraId="5ACB8442" w14:textId="1799DCB2" w:rsidR="00967DC7" w:rsidRPr="00967DC7" w:rsidRDefault="00967DC7" w:rsidP="00967DC7">
      <w:pPr>
        <w:pStyle w:val="ListeParagraf"/>
        <w:ind w:left="360"/>
        <w:jc w:val="both"/>
      </w:pPr>
      <w:r w:rsidRPr="00967DC7">
        <w:t>•</w:t>
      </w:r>
      <w:r w:rsidRPr="00967DC7">
        <w:tab/>
        <w:t>Engelli bireylerin fiziksel, psikolojik ve sosyal geli</w:t>
      </w:r>
      <w:r w:rsidR="0064657C">
        <w:t>şimlerini destekleyecek</w:t>
      </w:r>
      <w:r w:rsidRPr="00967DC7">
        <w:t xml:space="preserve"> sosyal, kültürel ve mesleki rehabilitasyon hizmetleri sunmak.</w:t>
      </w:r>
    </w:p>
    <w:p w14:paraId="4C9DB557" w14:textId="77777777" w:rsidR="00967DC7" w:rsidRPr="00967DC7" w:rsidRDefault="00967DC7" w:rsidP="00967DC7">
      <w:pPr>
        <w:pStyle w:val="ListeParagraf"/>
        <w:ind w:left="360"/>
        <w:jc w:val="both"/>
      </w:pPr>
      <w:r w:rsidRPr="00967DC7">
        <w:t>•</w:t>
      </w:r>
      <w:r w:rsidRPr="00967DC7">
        <w:tab/>
        <w:t xml:space="preserve">Aile bireylerine yönelik </w:t>
      </w:r>
      <w:proofErr w:type="spellStart"/>
      <w:r w:rsidRPr="00967DC7">
        <w:t>psikososyal</w:t>
      </w:r>
      <w:proofErr w:type="spellEnd"/>
      <w:r w:rsidRPr="00967DC7">
        <w:t xml:space="preserve"> danışmanlık, rehberlik ve eğitim hizmetleri sağlayarak bakım sürecinde destek olmak.</w:t>
      </w:r>
    </w:p>
    <w:p w14:paraId="594295FB" w14:textId="77777777" w:rsidR="00967DC7" w:rsidRPr="00967DC7" w:rsidRDefault="00967DC7" w:rsidP="00967DC7">
      <w:pPr>
        <w:pStyle w:val="ListeParagraf"/>
        <w:ind w:left="360"/>
        <w:jc w:val="both"/>
      </w:pPr>
      <w:r w:rsidRPr="00967DC7">
        <w:t>•</w:t>
      </w:r>
      <w:r w:rsidRPr="00967DC7">
        <w:tab/>
        <w:t>Engelli bireylerin mesleki becerilerini geliştirerek istihdam olanaklarına erişimlerini artırmak ve üretken bireyler olarak topluma katılmalarını teşvik etmek.</w:t>
      </w:r>
    </w:p>
    <w:p w14:paraId="6A80B40B" w14:textId="77777777" w:rsidR="00967DC7" w:rsidRPr="00967DC7" w:rsidRDefault="00967DC7" w:rsidP="00967DC7">
      <w:pPr>
        <w:pStyle w:val="ListeParagraf"/>
        <w:ind w:left="360"/>
        <w:jc w:val="both"/>
      </w:pPr>
      <w:r w:rsidRPr="00967DC7">
        <w:t>•</w:t>
      </w:r>
      <w:r w:rsidRPr="00967DC7">
        <w:tab/>
        <w:t>Yerel paydaşların iş birliğiyle sürdürülebilir, erişilebilir ve katılımcı bir sosyal hizmet modeli oluşturmak.</w:t>
      </w:r>
    </w:p>
    <w:p w14:paraId="213EA81E" w14:textId="6687FF7B" w:rsidR="009367A2" w:rsidRPr="00967DC7" w:rsidRDefault="00967DC7" w:rsidP="00967DC7">
      <w:pPr>
        <w:pStyle w:val="ListeParagraf"/>
        <w:ind w:left="360"/>
        <w:jc w:val="both"/>
        <w:rPr>
          <w:b/>
        </w:rPr>
      </w:pPr>
      <w:r w:rsidRPr="00967DC7">
        <w:rPr>
          <w:b/>
        </w:rPr>
        <w:t>•</w:t>
      </w:r>
      <w:r w:rsidRPr="00967DC7">
        <w:tab/>
        <w:t>Engelli bireyler ve ailelerine yönelik birlikte gerçekleştirebilecekleri aktiviteler için imkânlar sunmak</w:t>
      </w:r>
    </w:p>
    <w:p w14:paraId="32F917A9" w14:textId="77777777" w:rsidR="009367A2" w:rsidRPr="007A27A6" w:rsidRDefault="009367A2" w:rsidP="009367A2">
      <w:pPr>
        <w:pStyle w:val="ListeParagraf"/>
        <w:ind w:left="360"/>
        <w:rPr>
          <w:b/>
        </w:rPr>
      </w:pPr>
    </w:p>
    <w:p w14:paraId="655256C5" w14:textId="17F8B280" w:rsidR="002B68BE" w:rsidRPr="00967DC7" w:rsidRDefault="002B68BE" w:rsidP="008408A8">
      <w:pPr>
        <w:pStyle w:val="ListeParagraf"/>
        <w:numPr>
          <w:ilvl w:val="0"/>
          <w:numId w:val="1"/>
        </w:numPr>
      </w:pPr>
      <w:r w:rsidRPr="007A27A6">
        <w:rPr>
          <w:b/>
        </w:rPr>
        <w:t>Merkezin Genel Özellikleri</w:t>
      </w:r>
      <w:r>
        <w:t xml:space="preserve"> </w:t>
      </w:r>
    </w:p>
    <w:p w14:paraId="72F4B980" w14:textId="3185B6AC" w:rsidR="00967DC7" w:rsidRDefault="00967DC7" w:rsidP="00967DC7">
      <w:pPr>
        <w:pStyle w:val="ListeParagraf"/>
        <w:ind w:left="360"/>
      </w:pPr>
    </w:p>
    <w:p w14:paraId="02179AB6" w14:textId="64110425" w:rsidR="00967DC7" w:rsidRDefault="0064657C" w:rsidP="00967DC7">
      <w:pPr>
        <w:pStyle w:val="ListeParagraf"/>
        <w:ind w:left="360"/>
        <w:jc w:val="both"/>
      </w:pPr>
      <w:r>
        <w:t>Engelsiz Nefes Ev</w:t>
      </w:r>
      <w:r w:rsidR="00967DC7">
        <w:t xml:space="preserve">leri, engelli bireylerin günlük yaşam becerilerini geliştirmeyi, sosyal hayata katılımlarını artırmayı ve ailelerin bakım yükünü hafifletmeyi amaçlayan gündüzlü hizmet modeli ile bakım, rehabilitasyon, eğitim ve sosyal katılım odaklı bir yaklaşımla yürütülür. </w:t>
      </w:r>
    </w:p>
    <w:p w14:paraId="5E96FACD" w14:textId="1FE77D23" w:rsidR="00967DC7" w:rsidRDefault="00967DC7" w:rsidP="00967DC7">
      <w:pPr>
        <w:pStyle w:val="ListeParagraf"/>
        <w:ind w:left="360"/>
        <w:jc w:val="both"/>
      </w:pPr>
      <w:r>
        <w:t>Hizmetler</w:t>
      </w:r>
      <w:r w:rsidR="0064657C">
        <w:t>in</w:t>
      </w:r>
      <w:r>
        <w:t xml:space="preserve"> bireysel ih</w:t>
      </w:r>
      <w:r w:rsidR="0064657C">
        <w:t>tiyaçlara göre</w:t>
      </w:r>
      <w:r>
        <w:t xml:space="preserve"> yaş, engel türü ve ihtiyaç düzeyleri doğrultusunda planlanması ve konusunda uzman personel tarafından yürütülmesi esastır. </w:t>
      </w:r>
    </w:p>
    <w:p w14:paraId="0AC936E4" w14:textId="77777777" w:rsidR="00CF2B6A" w:rsidRDefault="00CF2B6A" w:rsidP="00967DC7">
      <w:pPr>
        <w:pStyle w:val="ListeParagraf"/>
        <w:ind w:left="360"/>
        <w:jc w:val="both"/>
        <w:rPr>
          <w:b/>
        </w:rPr>
      </w:pPr>
    </w:p>
    <w:p w14:paraId="61207DA3" w14:textId="1DA62AEB" w:rsidR="00967DC7" w:rsidRPr="00CF2B6A" w:rsidRDefault="00967DC7" w:rsidP="00967DC7">
      <w:pPr>
        <w:pStyle w:val="ListeParagraf"/>
        <w:ind w:left="360"/>
        <w:jc w:val="both"/>
        <w:rPr>
          <w:b/>
        </w:rPr>
      </w:pPr>
      <w:r w:rsidRPr="00CF2B6A">
        <w:rPr>
          <w:b/>
        </w:rPr>
        <w:t>Ana Hizmet Modeli:</w:t>
      </w:r>
    </w:p>
    <w:p w14:paraId="3680CE07" w14:textId="4F4BF2D3" w:rsidR="00967DC7" w:rsidRDefault="00967DC7" w:rsidP="00967DC7">
      <w:pPr>
        <w:pStyle w:val="ListeParagraf"/>
        <w:ind w:left="360"/>
        <w:jc w:val="both"/>
      </w:pPr>
      <w:r>
        <w:t>•</w:t>
      </w:r>
      <w:r>
        <w:tab/>
        <w:t>Engelli Bireylere Yönelik Gündüz Hizmet Merkezi (08.30–17.30): Günlük yaşam desteği, bireysel ve grup rehabilitasyonu, beceri geliştirme atölyeleri (engel türüne göre), eğitimler, sosyal uyum, kültür, spor ve sanat etkinlikleri sunulur</w:t>
      </w:r>
      <w:r w:rsidR="0064657C">
        <w:t>.</w:t>
      </w:r>
    </w:p>
    <w:p w14:paraId="066CA708" w14:textId="77777777" w:rsidR="00967DC7" w:rsidRDefault="00967DC7" w:rsidP="00967DC7">
      <w:pPr>
        <w:pStyle w:val="ListeParagraf"/>
        <w:ind w:left="360"/>
        <w:jc w:val="both"/>
      </w:pPr>
      <w:r>
        <w:t>•</w:t>
      </w:r>
      <w:r>
        <w:tab/>
        <w:t>Aile danışmanlığı: Ailelere yönelik psikolojik destek, sosyal hizmet danışmanlığı ve bakım rehberliği sağlanır. Aile dayanışmasını ve bilinçli bakım süreçlerini güçlendirir.</w:t>
      </w:r>
    </w:p>
    <w:p w14:paraId="11509222" w14:textId="77777777" w:rsidR="00967DC7" w:rsidRDefault="00967DC7" w:rsidP="00967DC7">
      <w:pPr>
        <w:pStyle w:val="ListeParagraf"/>
        <w:ind w:left="360"/>
        <w:jc w:val="both"/>
      </w:pPr>
      <w:r>
        <w:lastRenderedPageBreak/>
        <w:t>•</w:t>
      </w:r>
      <w:r>
        <w:tab/>
        <w:t>Mesleki rehabilitasyon: Korumalı işyeri standartlarında üretim ve el becerisi atölyeleri, işbaşı eğitimleri ve istihdam yönlendirme hizmetleri yürütülür. Bireylerin bağımsız yaşam ve gelir elde etme kapasitesi desteklenir.</w:t>
      </w:r>
    </w:p>
    <w:p w14:paraId="5B02ECFB" w14:textId="77777777" w:rsidR="00967DC7" w:rsidRDefault="00967DC7" w:rsidP="00967DC7">
      <w:pPr>
        <w:pStyle w:val="ListeParagraf"/>
        <w:ind w:left="360"/>
        <w:jc w:val="both"/>
      </w:pPr>
      <w:r>
        <w:t>•</w:t>
      </w:r>
      <w:r>
        <w:tab/>
        <w:t xml:space="preserve">Fizyoterapi, duyu bütünleme ve özel eğitim: Alanında uzman fizyoterapist, </w:t>
      </w:r>
      <w:proofErr w:type="spellStart"/>
      <w:r>
        <w:t>ergoterapist</w:t>
      </w:r>
      <w:proofErr w:type="spellEnd"/>
      <w:r>
        <w:t xml:space="preserve"> ve özel eğitim uzmanları eşliğinde bireysel planlamalar doğrultusunda uygulanır.</w:t>
      </w:r>
    </w:p>
    <w:p w14:paraId="1A4A2FBA" w14:textId="77777777" w:rsidR="00967DC7" w:rsidRDefault="00967DC7" w:rsidP="00967DC7">
      <w:pPr>
        <w:pStyle w:val="ListeParagraf"/>
        <w:ind w:left="360"/>
        <w:jc w:val="both"/>
      </w:pPr>
      <w:r>
        <w:t>•</w:t>
      </w:r>
      <w:r>
        <w:tab/>
        <w:t>Merkezden 0-6 yaş, 7-12 yaş, 13-18 yaş ve 18+ yaş aralığında;</w:t>
      </w:r>
    </w:p>
    <w:p w14:paraId="2B15C48B" w14:textId="77777777" w:rsidR="00967DC7" w:rsidRDefault="00967DC7" w:rsidP="00967DC7">
      <w:pPr>
        <w:pStyle w:val="ListeParagraf"/>
        <w:ind w:left="360"/>
        <w:jc w:val="both"/>
      </w:pPr>
      <w:r>
        <w:t>a)</w:t>
      </w:r>
      <w:r>
        <w:tab/>
        <w:t xml:space="preserve">Yaygın gelişimsel bozukluğu olan bireyler (otizm, </w:t>
      </w:r>
      <w:proofErr w:type="spellStart"/>
      <w:r>
        <w:t>asperger</w:t>
      </w:r>
      <w:proofErr w:type="spellEnd"/>
      <w:r>
        <w:t xml:space="preserve"> vb.),</w:t>
      </w:r>
    </w:p>
    <w:p w14:paraId="7D21D764" w14:textId="77777777" w:rsidR="00967DC7" w:rsidRDefault="00967DC7" w:rsidP="00967DC7">
      <w:pPr>
        <w:pStyle w:val="ListeParagraf"/>
        <w:ind w:left="360"/>
        <w:jc w:val="both"/>
      </w:pPr>
      <w:r>
        <w:t>b)</w:t>
      </w:r>
      <w:r>
        <w:tab/>
        <w:t>Zihinsel engelliler,</w:t>
      </w:r>
    </w:p>
    <w:p w14:paraId="165121CC" w14:textId="77777777" w:rsidR="00967DC7" w:rsidRDefault="00967DC7" w:rsidP="00967DC7">
      <w:pPr>
        <w:pStyle w:val="ListeParagraf"/>
        <w:ind w:left="360"/>
        <w:jc w:val="both"/>
      </w:pPr>
      <w:r>
        <w:t>c)</w:t>
      </w:r>
      <w:r>
        <w:tab/>
        <w:t>İşitme engelliler,</w:t>
      </w:r>
    </w:p>
    <w:p w14:paraId="418A5C5C" w14:textId="77777777" w:rsidR="00967DC7" w:rsidRDefault="00967DC7" w:rsidP="00967DC7">
      <w:pPr>
        <w:pStyle w:val="ListeParagraf"/>
        <w:ind w:left="360"/>
        <w:jc w:val="both"/>
      </w:pPr>
      <w:r>
        <w:t>d)</w:t>
      </w:r>
      <w:r>
        <w:tab/>
        <w:t>Dil ve konuşma bozukluğu olan bireyler,</w:t>
      </w:r>
    </w:p>
    <w:p w14:paraId="740619AC" w14:textId="77777777" w:rsidR="00967DC7" w:rsidRDefault="00967DC7" w:rsidP="00967DC7">
      <w:pPr>
        <w:pStyle w:val="ListeParagraf"/>
        <w:ind w:left="360"/>
        <w:jc w:val="both"/>
      </w:pPr>
      <w:r>
        <w:t>e)</w:t>
      </w:r>
      <w:r>
        <w:tab/>
        <w:t>Görme engelliler,</w:t>
      </w:r>
    </w:p>
    <w:p w14:paraId="2913DD0A" w14:textId="77777777" w:rsidR="00967DC7" w:rsidRDefault="00967DC7" w:rsidP="00967DC7">
      <w:pPr>
        <w:pStyle w:val="ListeParagraf"/>
        <w:ind w:left="360"/>
        <w:jc w:val="both"/>
      </w:pPr>
      <w:r>
        <w:t>f)</w:t>
      </w:r>
      <w:r>
        <w:tab/>
        <w:t>Ortopedik engelliler,</w:t>
      </w:r>
    </w:p>
    <w:p w14:paraId="7A137E5A" w14:textId="77777777" w:rsidR="00967DC7" w:rsidRDefault="00967DC7" w:rsidP="00967DC7">
      <w:pPr>
        <w:pStyle w:val="ListeParagraf"/>
        <w:ind w:left="360"/>
        <w:jc w:val="both"/>
      </w:pPr>
      <w:r>
        <w:t>g)</w:t>
      </w:r>
      <w:r>
        <w:tab/>
        <w:t>Ruhsal duygusal engelliler,</w:t>
      </w:r>
    </w:p>
    <w:p w14:paraId="58E34BF6" w14:textId="77777777" w:rsidR="00967DC7" w:rsidRDefault="00967DC7" w:rsidP="00967DC7">
      <w:pPr>
        <w:pStyle w:val="ListeParagraf"/>
        <w:ind w:left="360"/>
        <w:jc w:val="both"/>
      </w:pPr>
      <w:r>
        <w:t>h)</w:t>
      </w:r>
      <w:r>
        <w:tab/>
        <w:t>Çoklu engeli olan bireyler,</w:t>
      </w:r>
    </w:p>
    <w:p w14:paraId="6F89EE3A" w14:textId="0D0B4BC5" w:rsidR="00967DC7" w:rsidRDefault="00967DC7" w:rsidP="00967DC7">
      <w:pPr>
        <w:pStyle w:val="ListeParagraf"/>
        <w:ind w:left="360"/>
        <w:jc w:val="both"/>
      </w:pPr>
      <w:r>
        <w:t>Diğer engelli bireyler yararlanacaktır.</w:t>
      </w:r>
    </w:p>
    <w:p w14:paraId="71BDA5E5" w14:textId="12AF3EDD" w:rsidR="00967DC7" w:rsidRDefault="00967DC7" w:rsidP="00967DC7">
      <w:pPr>
        <w:pStyle w:val="ListeParagraf"/>
        <w:ind w:left="360"/>
        <w:jc w:val="both"/>
      </w:pPr>
      <w:r>
        <w:t>•</w:t>
      </w:r>
      <w:r>
        <w:tab/>
        <w:t>Spor, sanat ve hobi bahçeleri: Fiziksel ve duygusal gelişimi destekleyen, bireyler arası sosyal etkileşimi artıran dış mekân uygulamalarıdır.</w:t>
      </w:r>
    </w:p>
    <w:p w14:paraId="680B4DDE" w14:textId="087561AC" w:rsidR="00FC6F3F" w:rsidRDefault="00FC6F3F" w:rsidP="00FC6F3F">
      <w:pPr>
        <w:pStyle w:val="ListeParagraf"/>
        <w:numPr>
          <w:ilvl w:val="0"/>
          <w:numId w:val="4"/>
        </w:numPr>
        <w:jc w:val="both"/>
      </w:pPr>
      <w:r>
        <w:t>Ailelere yönelik atölyeler: Bakım verenlerin merkezlerde üretim yaparak gelir etmeleri ve sosyoekonomik hayata katılımları desteklenir. (Ahşap atölyesi, mutfak atölyesi, saya atölyesi vb.)</w:t>
      </w:r>
    </w:p>
    <w:p w14:paraId="5717892E" w14:textId="77777777" w:rsidR="00967DC7" w:rsidRDefault="00967DC7" w:rsidP="00967DC7">
      <w:pPr>
        <w:pStyle w:val="ListeParagraf"/>
        <w:ind w:left="360"/>
        <w:jc w:val="both"/>
      </w:pPr>
    </w:p>
    <w:p w14:paraId="24EA24DE" w14:textId="54D45410" w:rsidR="00292F51" w:rsidRDefault="00107583" w:rsidP="00292F51">
      <w:pPr>
        <w:pStyle w:val="ListeParagraf"/>
        <w:numPr>
          <w:ilvl w:val="0"/>
          <w:numId w:val="1"/>
        </w:numPr>
      </w:pPr>
      <w:r w:rsidRPr="007A27A6">
        <w:rPr>
          <w:b/>
        </w:rPr>
        <w:t>Hedef Kitle</w:t>
      </w:r>
      <w:r w:rsidR="00C30802" w:rsidRPr="007A27A6">
        <w:rPr>
          <w:b/>
        </w:rPr>
        <w:t xml:space="preserve"> ve Sunulacak Hizmetler</w:t>
      </w:r>
      <w:r w:rsidR="005A4214">
        <w:t xml:space="preserve"> </w:t>
      </w:r>
    </w:p>
    <w:tbl>
      <w:tblPr>
        <w:tblStyle w:val="TabloKlavuzu"/>
        <w:tblW w:w="9062" w:type="dxa"/>
        <w:tblLook w:val="04A0" w:firstRow="1" w:lastRow="0" w:firstColumn="1" w:lastColumn="0" w:noHBand="0" w:noVBand="1"/>
      </w:tblPr>
      <w:tblGrid>
        <w:gridCol w:w="1122"/>
        <w:gridCol w:w="2719"/>
        <w:gridCol w:w="1541"/>
        <w:gridCol w:w="1984"/>
        <w:gridCol w:w="1696"/>
      </w:tblGrid>
      <w:tr w:rsidR="00605E8A" w:rsidRPr="00EF33DB" w14:paraId="0A4CD9C5" w14:textId="2F6155EE" w:rsidTr="00AE5B22">
        <w:trPr>
          <w:trHeight w:val="313"/>
        </w:trPr>
        <w:tc>
          <w:tcPr>
            <w:tcW w:w="0" w:type="auto"/>
            <w:vMerge w:val="restart"/>
            <w:vAlign w:val="center"/>
          </w:tcPr>
          <w:p w14:paraId="5A8106EE" w14:textId="73DEC0DA" w:rsidR="002B68BE" w:rsidRPr="00EF33DB" w:rsidRDefault="002B68BE" w:rsidP="00AE5B22">
            <w:pPr>
              <w:rPr>
                <w:rFonts w:ascii="Calibri Light" w:hAnsi="Calibri Light" w:cs="Calibri Light"/>
                <w:b/>
                <w:sz w:val="18"/>
              </w:rPr>
            </w:pPr>
            <w:r w:rsidRPr="00EF33DB">
              <w:rPr>
                <w:rFonts w:ascii="Calibri Light" w:hAnsi="Calibri Light" w:cs="Calibri Light"/>
                <w:b/>
                <w:sz w:val="18"/>
              </w:rPr>
              <w:t>Hedef Grup</w:t>
            </w:r>
          </w:p>
        </w:tc>
        <w:tc>
          <w:tcPr>
            <w:tcW w:w="0" w:type="auto"/>
            <w:vMerge w:val="restart"/>
            <w:vAlign w:val="center"/>
          </w:tcPr>
          <w:p w14:paraId="22F3CE1A" w14:textId="787FC48C" w:rsidR="002B68BE" w:rsidRPr="00EF33DB" w:rsidRDefault="002B68BE" w:rsidP="00AE5B22">
            <w:pPr>
              <w:rPr>
                <w:rFonts w:ascii="Calibri Light" w:hAnsi="Calibri Light" w:cs="Calibri Light"/>
                <w:b/>
                <w:sz w:val="18"/>
              </w:rPr>
            </w:pPr>
            <w:r w:rsidRPr="00EF33DB">
              <w:rPr>
                <w:rFonts w:ascii="Calibri Light" w:hAnsi="Calibri Light" w:cs="Calibri Light"/>
                <w:b/>
                <w:sz w:val="18"/>
              </w:rPr>
              <w:t>Temel İhtiyaç</w:t>
            </w:r>
          </w:p>
        </w:tc>
        <w:tc>
          <w:tcPr>
            <w:tcW w:w="0" w:type="auto"/>
            <w:gridSpan w:val="3"/>
            <w:vAlign w:val="center"/>
          </w:tcPr>
          <w:p w14:paraId="2A042691" w14:textId="53127F89" w:rsidR="002B68BE" w:rsidRPr="00EF33DB" w:rsidRDefault="002B68BE" w:rsidP="00AE5B22">
            <w:pPr>
              <w:rPr>
                <w:rFonts w:ascii="Calibri Light" w:hAnsi="Calibri Light" w:cs="Calibri Light"/>
                <w:b/>
                <w:sz w:val="18"/>
              </w:rPr>
            </w:pPr>
            <w:r w:rsidRPr="00EF33DB">
              <w:rPr>
                <w:rFonts w:ascii="Calibri Light" w:hAnsi="Calibri Light" w:cs="Calibri Light"/>
                <w:b/>
                <w:sz w:val="18"/>
              </w:rPr>
              <w:t>Sunulan Hizmet Türü</w:t>
            </w:r>
          </w:p>
        </w:tc>
      </w:tr>
      <w:tr w:rsidR="00605E8A" w:rsidRPr="005B73AE" w14:paraId="53DE1AF8" w14:textId="7C486030" w:rsidTr="00AE5B22">
        <w:trPr>
          <w:trHeight w:val="313"/>
        </w:trPr>
        <w:tc>
          <w:tcPr>
            <w:tcW w:w="0" w:type="auto"/>
            <w:vMerge/>
            <w:vAlign w:val="center"/>
            <w:hideMark/>
          </w:tcPr>
          <w:p w14:paraId="25F947DF" w14:textId="146B4FBD" w:rsidR="002B68BE" w:rsidRPr="005B73AE" w:rsidRDefault="002B68BE" w:rsidP="00AE5B22">
            <w:pPr>
              <w:rPr>
                <w:rFonts w:ascii="Calibri Light" w:hAnsi="Calibri Light" w:cs="Calibri Light"/>
                <w:b/>
                <w:bCs/>
                <w:sz w:val="18"/>
              </w:rPr>
            </w:pPr>
          </w:p>
        </w:tc>
        <w:tc>
          <w:tcPr>
            <w:tcW w:w="0" w:type="auto"/>
            <w:vMerge/>
            <w:vAlign w:val="center"/>
            <w:hideMark/>
          </w:tcPr>
          <w:p w14:paraId="6747038F" w14:textId="3E91C001" w:rsidR="002B68BE" w:rsidRPr="005B73AE" w:rsidRDefault="002B68BE" w:rsidP="00AE5B22">
            <w:pPr>
              <w:rPr>
                <w:rFonts w:ascii="Calibri Light" w:hAnsi="Calibri Light" w:cs="Calibri Light"/>
                <w:b/>
                <w:bCs/>
                <w:sz w:val="18"/>
              </w:rPr>
            </w:pPr>
          </w:p>
        </w:tc>
        <w:tc>
          <w:tcPr>
            <w:tcW w:w="1541" w:type="dxa"/>
            <w:vAlign w:val="center"/>
          </w:tcPr>
          <w:p w14:paraId="466D3198" w14:textId="63DA0D56" w:rsidR="002B68BE" w:rsidRPr="005B73AE" w:rsidRDefault="002B68BE" w:rsidP="00AE5B22">
            <w:pPr>
              <w:rPr>
                <w:rFonts w:ascii="Calibri Light" w:hAnsi="Calibri Light" w:cs="Calibri Light"/>
                <w:b/>
                <w:bCs/>
                <w:sz w:val="18"/>
              </w:rPr>
            </w:pPr>
            <w:r w:rsidRPr="005B73AE">
              <w:rPr>
                <w:rFonts w:ascii="Calibri Light" w:hAnsi="Calibri Light" w:cs="Calibri Light"/>
                <w:b/>
                <w:bCs/>
                <w:sz w:val="18"/>
              </w:rPr>
              <w:t>Ortak Hizmetler</w:t>
            </w:r>
          </w:p>
        </w:tc>
        <w:tc>
          <w:tcPr>
            <w:tcW w:w="1984" w:type="dxa"/>
            <w:vAlign w:val="center"/>
          </w:tcPr>
          <w:p w14:paraId="2A608514" w14:textId="77C5F75C" w:rsidR="002B68BE" w:rsidRPr="005B73AE" w:rsidRDefault="002B68BE" w:rsidP="00AE5B22">
            <w:pPr>
              <w:rPr>
                <w:rFonts w:ascii="Calibri Light" w:hAnsi="Calibri Light" w:cs="Calibri Light"/>
                <w:b/>
                <w:bCs/>
                <w:sz w:val="18"/>
              </w:rPr>
            </w:pPr>
            <w:r w:rsidRPr="005B73AE">
              <w:rPr>
                <w:rFonts w:ascii="Calibri Light" w:hAnsi="Calibri Light" w:cs="Calibri Light"/>
                <w:b/>
                <w:bCs/>
                <w:sz w:val="18"/>
              </w:rPr>
              <w:t>Fiziksel Engelliler</w:t>
            </w:r>
          </w:p>
        </w:tc>
        <w:tc>
          <w:tcPr>
            <w:tcW w:w="1696" w:type="dxa"/>
            <w:vAlign w:val="center"/>
          </w:tcPr>
          <w:p w14:paraId="7F9F17A1" w14:textId="2CD69F57" w:rsidR="002B68BE" w:rsidRPr="005B73AE" w:rsidRDefault="002B68BE" w:rsidP="00AE5B22">
            <w:pPr>
              <w:rPr>
                <w:rFonts w:ascii="Calibri Light" w:hAnsi="Calibri Light" w:cs="Calibri Light"/>
                <w:b/>
                <w:bCs/>
                <w:sz w:val="18"/>
              </w:rPr>
            </w:pPr>
            <w:r w:rsidRPr="005B73AE">
              <w:rPr>
                <w:rFonts w:ascii="Calibri Light" w:hAnsi="Calibri Light" w:cs="Calibri Light"/>
                <w:b/>
                <w:bCs/>
                <w:sz w:val="18"/>
              </w:rPr>
              <w:t>Zihinsel Engelliler</w:t>
            </w:r>
          </w:p>
        </w:tc>
      </w:tr>
      <w:tr w:rsidR="00605E8A" w:rsidRPr="005B73AE" w14:paraId="199B9B35" w14:textId="4D1F71D6" w:rsidTr="00AE5B22">
        <w:trPr>
          <w:trHeight w:val="384"/>
        </w:trPr>
        <w:tc>
          <w:tcPr>
            <w:tcW w:w="0" w:type="auto"/>
            <w:vAlign w:val="center"/>
            <w:hideMark/>
          </w:tcPr>
          <w:p w14:paraId="0ABD799C" w14:textId="77777777" w:rsidR="002B68BE" w:rsidRPr="00EF33DB" w:rsidRDefault="002B68BE" w:rsidP="00AE5B22">
            <w:pPr>
              <w:rPr>
                <w:rFonts w:ascii="Calibri Light" w:hAnsi="Calibri Light" w:cs="Calibri Light"/>
                <w:b/>
                <w:sz w:val="18"/>
              </w:rPr>
            </w:pPr>
            <w:r w:rsidRPr="00EF33DB">
              <w:rPr>
                <w:rFonts w:ascii="Calibri Light" w:hAnsi="Calibri Light" w:cs="Calibri Light"/>
                <w:b/>
                <w:sz w:val="18"/>
              </w:rPr>
              <w:t>Çocuk ve Gençler</w:t>
            </w:r>
          </w:p>
        </w:tc>
        <w:tc>
          <w:tcPr>
            <w:tcW w:w="0" w:type="auto"/>
            <w:vAlign w:val="center"/>
            <w:hideMark/>
          </w:tcPr>
          <w:p w14:paraId="21EEFD29" w14:textId="3C50F97A" w:rsidR="002B68BE" w:rsidRPr="005B73AE" w:rsidRDefault="007C386B" w:rsidP="00AE5B22">
            <w:pPr>
              <w:rPr>
                <w:rFonts w:ascii="Calibri Light" w:hAnsi="Calibri Light" w:cs="Calibri Light"/>
                <w:sz w:val="18"/>
              </w:rPr>
            </w:pPr>
            <w:r w:rsidRPr="005B73AE">
              <w:rPr>
                <w:rFonts w:ascii="Calibri Light" w:hAnsi="Calibri Light" w:cs="Calibri Light"/>
                <w:sz w:val="18"/>
              </w:rPr>
              <w:t>Günlük bakım, gelişim, sosyal uyum ve eğitim</w:t>
            </w:r>
          </w:p>
        </w:tc>
        <w:tc>
          <w:tcPr>
            <w:tcW w:w="1541" w:type="dxa"/>
            <w:vAlign w:val="center"/>
          </w:tcPr>
          <w:p w14:paraId="38FFE4EC" w14:textId="51C00ADA" w:rsidR="002B68BE" w:rsidRPr="005B73AE" w:rsidRDefault="005B73AE" w:rsidP="00AE5B22">
            <w:pPr>
              <w:rPr>
                <w:rFonts w:ascii="Calibri Light" w:hAnsi="Calibri Light" w:cs="Calibri Light"/>
                <w:sz w:val="18"/>
              </w:rPr>
            </w:pPr>
            <w:r w:rsidRPr="005B73AE">
              <w:rPr>
                <w:rFonts w:ascii="Calibri Light" w:hAnsi="Calibri Light" w:cs="Calibri Light"/>
                <w:sz w:val="18"/>
              </w:rPr>
              <w:t>Günlük bakım ve gözetim, beslenme ve dinlenme desteği, temel rehabilitasyon hizmetleri, aile ile koordinasyon</w:t>
            </w:r>
          </w:p>
        </w:tc>
        <w:tc>
          <w:tcPr>
            <w:tcW w:w="1984" w:type="dxa"/>
            <w:vAlign w:val="center"/>
            <w:hideMark/>
          </w:tcPr>
          <w:p w14:paraId="6872DD2B" w14:textId="2408703A" w:rsidR="002B68BE" w:rsidRPr="005B73AE" w:rsidRDefault="00605E8A" w:rsidP="00AE5B22">
            <w:pPr>
              <w:rPr>
                <w:rFonts w:ascii="Calibri Light" w:hAnsi="Calibri Light" w:cs="Calibri Light"/>
                <w:sz w:val="18"/>
              </w:rPr>
            </w:pPr>
            <w:r w:rsidRPr="005B73AE">
              <w:rPr>
                <w:rFonts w:ascii="Calibri Light" w:hAnsi="Calibri Light" w:cs="Calibri Light"/>
                <w:sz w:val="18"/>
              </w:rPr>
              <w:t>Fiziksel rehabilitasyon destekleri, hareket ve denge çalışmaları, erişilebilir oyun ve spor faaliyetleri</w:t>
            </w:r>
          </w:p>
        </w:tc>
        <w:tc>
          <w:tcPr>
            <w:tcW w:w="1696" w:type="dxa"/>
            <w:vAlign w:val="center"/>
          </w:tcPr>
          <w:p w14:paraId="4A5F0DC9" w14:textId="42A74519" w:rsidR="002B68BE" w:rsidRPr="005B73AE" w:rsidRDefault="007C386B" w:rsidP="00AE5B22">
            <w:pPr>
              <w:rPr>
                <w:rFonts w:ascii="Calibri Light" w:hAnsi="Calibri Light" w:cs="Calibri Light"/>
                <w:sz w:val="18"/>
              </w:rPr>
            </w:pPr>
            <w:proofErr w:type="spellStart"/>
            <w:r w:rsidRPr="005B73AE">
              <w:rPr>
                <w:rFonts w:ascii="Calibri Light" w:hAnsi="Calibri Light" w:cs="Calibri Light"/>
                <w:sz w:val="18"/>
              </w:rPr>
              <w:t>Ergoterapi</w:t>
            </w:r>
            <w:proofErr w:type="spellEnd"/>
            <w:r w:rsidRPr="005B73AE">
              <w:rPr>
                <w:rFonts w:ascii="Calibri Light" w:hAnsi="Calibri Light" w:cs="Calibri Light"/>
                <w:sz w:val="18"/>
              </w:rPr>
              <w:t xml:space="preserve">, oyun </w:t>
            </w:r>
            <w:r w:rsidR="00F511BD" w:rsidRPr="005B73AE">
              <w:rPr>
                <w:rFonts w:ascii="Calibri Light" w:hAnsi="Calibri Light" w:cs="Calibri Light"/>
                <w:sz w:val="18"/>
              </w:rPr>
              <w:t xml:space="preserve">terapisi, beceri geliştirme atölyeleri, özel eğitim </w:t>
            </w:r>
            <w:r w:rsidR="00605E8A" w:rsidRPr="005B73AE">
              <w:rPr>
                <w:rFonts w:ascii="Calibri Light" w:hAnsi="Calibri Light" w:cs="Calibri Light"/>
                <w:sz w:val="18"/>
              </w:rPr>
              <w:t xml:space="preserve">ve davranış </w:t>
            </w:r>
            <w:r w:rsidR="00F511BD" w:rsidRPr="005B73AE">
              <w:rPr>
                <w:rFonts w:ascii="Calibri Light" w:hAnsi="Calibri Light" w:cs="Calibri Light"/>
                <w:sz w:val="18"/>
              </w:rPr>
              <w:t>destekleri</w:t>
            </w:r>
          </w:p>
        </w:tc>
      </w:tr>
      <w:tr w:rsidR="00605E8A" w:rsidRPr="005B73AE" w14:paraId="4F5FBFBF" w14:textId="1FEDC9EC" w:rsidTr="00AE5B22">
        <w:trPr>
          <w:trHeight w:val="369"/>
        </w:trPr>
        <w:tc>
          <w:tcPr>
            <w:tcW w:w="0" w:type="auto"/>
            <w:vAlign w:val="center"/>
            <w:hideMark/>
          </w:tcPr>
          <w:p w14:paraId="019DF8E7" w14:textId="77777777" w:rsidR="002B68BE" w:rsidRPr="00EF33DB" w:rsidRDefault="002B68BE" w:rsidP="00AE5B22">
            <w:pPr>
              <w:rPr>
                <w:rFonts w:ascii="Calibri Light" w:hAnsi="Calibri Light" w:cs="Calibri Light"/>
                <w:b/>
                <w:sz w:val="18"/>
              </w:rPr>
            </w:pPr>
            <w:r w:rsidRPr="00EF33DB">
              <w:rPr>
                <w:rFonts w:ascii="Calibri Light" w:hAnsi="Calibri Light" w:cs="Calibri Light"/>
                <w:b/>
                <w:sz w:val="18"/>
              </w:rPr>
              <w:t>Yetişkinler</w:t>
            </w:r>
          </w:p>
        </w:tc>
        <w:tc>
          <w:tcPr>
            <w:tcW w:w="0" w:type="auto"/>
            <w:vAlign w:val="center"/>
            <w:hideMark/>
          </w:tcPr>
          <w:p w14:paraId="246275AF" w14:textId="60D397BC" w:rsidR="002B68BE" w:rsidRPr="005B73AE" w:rsidRDefault="00605E8A" w:rsidP="00AE5B22">
            <w:pPr>
              <w:rPr>
                <w:rFonts w:ascii="Calibri Light" w:hAnsi="Calibri Light" w:cs="Calibri Light"/>
                <w:sz w:val="18"/>
              </w:rPr>
            </w:pPr>
            <w:r w:rsidRPr="005B73AE">
              <w:rPr>
                <w:rFonts w:ascii="Calibri Light" w:hAnsi="Calibri Light" w:cs="Calibri Light"/>
                <w:sz w:val="18"/>
              </w:rPr>
              <w:t>Günlük yaşam desteği, r</w:t>
            </w:r>
            <w:r w:rsidR="002B68BE" w:rsidRPr="005B73AE">
              <w:rPr>
                <w:rFonts w:ascii="Calibri Light" w:hAnsi="Calibri Light" w:cs="Calibri Light"/>
                <w:sz w:val="18"/>
              </w:rPr>
              <w:t>ehabilitasyon,</w:t>
            </w:r>
            <w:r w:rsidRPr="005B73AE">
              <w:rPr>
                <w:rFonts w:ascii="Calibri Light" w:hAnsi="Calibri Light" w:cs="Calibri Light"/>
                <w:sz w:val="18"/>
              </w:rPr>
              <w:t xml:space="preserve"> sosyal katılım,</w:t>
            </w:r>
            <w:r w:rsidR="002B68BE" w:rsidRPr="005B73AE">
              <w:rPr>
                <w:rFonts w:ascii="Calibri Light" w:hAnsi="Calibri Light" w:cs="Calibri Light"/>
                <w:sz w:val="18"/>
              </w:rPr>
              <w:t xml:space="preserve"> istihdam</w:t>
            </w:r>
            <w:r w:rsidRPr="005B73AE">
              <w:rPr>
                <w:rFonts w:ascii="Calibri Light" w:hAnsi="Calibri Light" w:cs="Calibri Light"/>
                <w:sz w:val="18"/>
              </w:rPr>
              <w:t>, bağımsız yaşam</w:t>
            </w:r>
          </w:p>
        </w:tc>
        <w:tc>
          <w:tcPr>
            <w:tcW w:w="1541" w:type="dxa"/>
            <w:vAlign w:val="center"/>
          </w:tcPr>
          <w:p w14:paraId="6CFD6D56" w14:textId="732ABB4A" w:rsidR="002B68BE" w:rsidRPr="005B73AE" w:rsidRDefault="00605E8A" w:rsidP="00AE5B22">
            <w:pPr>
              <w:rPr>
                <w:rFonts w:ascii="Calibri Light" w:hAnsi="Calibri Light" w:cs="Calibri Light"/>
                <w:sz w:val="18"/>
              </w:rPr>
            </w:pPr>
            <w:r w:rsidRPr="005B73AE">
              <w:rPr>
                <w:rFonts w:ascii="Calibri Light" w:hAnsi="Calibri Light" w:cs="Calibri Light"/>
                <w:sz w:val="18"/>
              </w:rPr>
              <w:t xml:space="preserve">Gündüz bakım hizmetleri, </w:t>
            </w:r>
            <w:proofErr w:type="spellStart"/>
            <w:r w:rsidRPr="005B73AE">
              <w:rPr>
                <w:rFonts w:ascii="Calibri Light" w:hAnsi="Calibri Light" w:cs="Calibri Light"/>
                <w:sz w:val="18"/>
              </w:rPr>
              <w:t>psikososyal</w:t>
            </w:r>
            <w:proofErr w:type="spellEnd"/>
            <w:r w:rsidRPr="005B73AE">
              <w:rPr>
                <w:rFonts w:ascii="Calibri Light" w:hAnsi="Calibri Light" w:cs="Calibri Light"/>
                <w:sz w:val="18"/>
              </w:rPr>
              <w:t xml:space="preserve"> destek, danışmanlık, kişisel bakım desteği</w:t>
            </w:r>
          </w:p>
        </w:tc>
        <w:tc>
          <w:tcPr>
            <w:tcW w:w="1984" w:type="dxa"/>
            <w:vAlign w:val="center"/>
            <w:hideMark/>
          </w:tcPr>
          <w:p w14:paraId="70498427" w14:textId="1E945FDC" w:rsidR="002B68BE" w:rsidRPr="005B73AE" w:rsidRDefault="00605E8A" w:rsidP="00AE5B22">
            <w:pPr>
              <w:rPr>
                <w:rFonts w:ascii="Calibri Light" w:hAnsi="Calibri Light" w:cs="Calibri Light"/>
                <w:sz w:val="18"/>
              </w:rPr>
            </w:pPr>
            <w:r w:rsidRPr="005B73AE">
              <w:rPr>
                <w:rFonts w:ascii="Calibri Light" w:hAnsi="Calibri Light" w:cs="Calibri Light"/>
                <w:sz w:val="18"/>
              </w:rPr>
              <w:t>Fiziksel rehabilitasyon, el sanatları ve üretim atölyeleri, mesleki ve beceri geliştirici faaliyetler</w:t>
            </w:r>
          </w:p>
        </w:tc>
        <w:tc>
          <w:tcPr>
            <w:tcW w:w="1696" w:type="dxa"/>
            <w:vAlign w:val="center"/>
          </w:tcPr>
          <w:p w14:paraId="006827E6" w14:textId="52584265" w:rsidR="002B68BE" w:rsidRPr="005B73AE" w:rsidRDefault="00605E8A" w:rsidP="00AE5B22">
            <w:pPr>
              <w:rPr>
                <w:rFonts w:ascii="Calibri Light" w:hAnsi="Calibri Light" w:cs="Calibri Light"/>
                <w:sz w:val="18"/>
              </w:rPr>
            </w:pPr>
            <w:r w:rsidRPr="005B73AE">
              <w:rPr>
                <w:rFonts w:ascii="Calibri Light" w:hAnsi="Calibri Light" w:cs="Calibri Light"/>
                <w:sz w:val="18"/>
              </w:rPr>
              <w:t>Destekli atölye çalışmaları, günlük yaşam becerileri geliştirme çalışmaları, yapılandırılmış grup etkinlikleri</w:t>
            </w:r>
          </w:p>
        </w:tc>
      </w:tr>
      <w:tr w:rsidR="00605E8A" w:rsidRPr="005B73AE" w14:paraId="043917E4" w14:textId="49277978" w:rsidTr="00AE5B22">
        <w:trPr>
          <w:trHeight w:val="384"/>
        </w:trPr>
        <w:tc>
          <w:tcPr>
            <w:tcW w:w="0" w:type="auto"/>
            <w:vAlign w:val="center"/>
            <w:hideMark/>
          </w:tcPr>
          <w:p w14:paraId="274BD017" w14:textId="77777777" w:rsidR="002B68BE" w:rsidRPr="00EF33DB" w:rsidRDefault="002B68BE" w:rsidP="00AE5B22">
            <w:pPr>
              <w:rPr>
                <w:rFonts w:ascii="Calibri Light" w:hAnsi="Calibri Light" w:cs="Calibri Light"/>
                <w:b/>
                <w:sz w:val="18"/>
              </w:rPr>
            </w:pPr>
            <w:r w:rsidRPr="00EF33DB">
              <w:rPr>
                <w:rFonts w:ascii="Calibri Light" w:hAnsi="Calibri Light" w:cs="Calibri Light"/>
                <w:b/>
                <w:sz w:val="18"/>
              </w:rPr>
              <w:t>Yaşlılar</w:t>
            </w:r>
          </w:p>
        </w:tc>
        <w:tc>
          <w:tcPr>
            <w:tcW w:w="0" w:type="auto"/>
            <w:vAlign w:val="center"/>
            <w:hideMark/>
          </w:tcPr>
          <w:p w14:paraId="227AC3B2" w14:textId="419F86E9" w:rsidR="002B68BE" w:rsidRPr="005B73AE" w:rsidRDefault="002B68BE" w:rsidP="00AE5B22">
            <w:pPr>
              <w:rPr>
                <w:rFonts w:ascii="Calibri Light" w:hAnsi="Calibri Light" w:cs="Calibri Light"/>
                <w:sz w:val="18"/>
              </w:rPr>
            </w:pPr>
            <w:r w:rsidRPr="005B73AE">
              <w:rPr>
                <w:rFonts w:ascii="Calibri Light" w:hAnsi="Calibri Light" w:cs="Calibri Light"/>
                <w:sz w:val="18"/>
              </w:rPr>
              <w:t xml:space="preserve">Sosyal destek, fiziksel </w:t>
            </w:r>
            <w:r w:rsidR="00605E8A" w:rsidRPr="005B73AE">
              <w:rPr>
                <w:rFonts w:ascii="Calibri Light" w:hAnsi="Calibri Light" w:cs="Calibri Light"/>
                <w:sz w:val="18"/>
              </w:rPr>
              <w:t xml:space="preserve">ve zihinsel </w:t>
            </w:r>
            <w:r w:rsidRPr="005B73AE">
              <w:rPr>
                <w:rFonts w:ascii="Calibri Light" w:hAnsi="Calibri Light" w:cs="Calibri Light"/>
                <w:sz w:val="18"/>
              </w:rPr>
              <w:t>aktivite</w:t>
            </w:r>
          </w:p>
        </w:tc>
        <w:tc>
          <w:tcPr>
            <w:tcW w:w="1541" w:type="dxa"/>
            <w:vAlign w:val="center"/>
          </w:tcPr>
          <w:p w14:paraId="4B154E4D" w14:textId="507ADC5F" w:rsidR="002B68BE" w:rsidRPr="005B73AE" w:rsidRDefault="00605E8A" w:rsidP="00AE5B22">
            <w:pPr>
              <w:rPr>
                <w:rFonts w:ascii="Calibri Light" w:hAnsi="Calibri Light" w:cs="Calibri Light"/>
                <w:sz w:val="18"/>
              </w:rPr>
            </w:pPr>
            <w:r w:rsidRPr="005B73AE">
              <w:rPr>
                <w:rFonts w:ascii="Calibri Light" w:hAnsi="Calibri Light" w:cs="Calibri Light"/>
                <w:sz w:val="18"/>
              </w:rPr>
              <w:t>Günlük bakım ve gözetim, sosyal etkileşim faaliyetleri, danışmanlık ve yönlendirme</w:t>
            </w:r>
          </w:p>
        </w:tc>
        <w:tc>
          <w:tcPr>
            <w:tcW w:w="1984" w:type="dxa"/>
            <w:vAlign w:val="center"/>
            <w:hideMark/>
          </w:tcPr>
          <w:p w14:paraId="5AB24620" w14:textId="55A2399E" w:rsidR="002B68BE" w:rsidRPr="005B73AE" w:rsidRDefault="00605E8A" w:rsidP="00AE5B22">
            <w:pPr>
              <w:rPr>
                <w:rFonts w:ascii="Calibri Light" w:hAnsi="Calibri Light" w:cs="Calibri Light"/>
                <w:sz w:val="18"/>
              </w:rPr>
            </w:pPr>
            <w:r w:rsidRPr="005B73AE">
              <w:rPr>
                <w:rFonts w:ascii="Calibri Light" w:hAnsi="Calibri Light" w:cs="Calibri Light"/>
                <w:sz w:val="18"/>
              </w:rPr>
              <w:t>Hafif spor aktiviteleri, sanat ve hobi çalışmaları, sohbet ve etkinlik grupları</w:t>
            </w:r>
          </w:p>
        </w:tc>
        <w:tc>
          <w:tcPr>
            <w:tcW w:w="1696" w:type="dxa"/>
            <w:vAlign w:val="center"/>
          </w:tcPr>
          <w:p w14:paraId="0A6BD8E6" w14:textId="302F7F0F" w:rsidR="002B68BE" w:rsidRPr="005B73AE" w:rsidRDefault="00605E8A" w:rsidP="00AE5B22">
            <w:pPr>
              <w:rPr>
                <w:rFonts w:ascii="Calibri Light" w:hAnsi="Calibri Light" w:cs="Calibri Light"/>
                <w:sz w:val="18"/>
              </w:rPr>
            </w:pPr>
            <w:r w:rsidRPr="005B73AE">
              <w:rPr>
                <w:rFonts w:ascii="Calibri Light" w:hAnsi="Calibri Light" w:cs="Calibri Light"/>
                <w:sz w:val="18"/>
              </w:rPr>
              <w:t>Bilişsel destek programları, hafıza ve dikkat çalışmaları, yapılandırılmış etkinlikler</w:t>
            </w:r>
          </w:p>
        </w:tc>
      </w:tr>
      <w:tr w:rsidR="00605E8A" w:rsidRPr="005B73AE" w14:paraId="6333B69E" w14:textId="6FD145EC" w:rsidTr="00AE5B22">
        <w:trPr>
          <w:trHeight w:val="369"/>
        </w:trPr>
        <w:tc>
          <w:tcPr>
            <w:tcW w:w="0" w:type="auto"/>
            <w:vAlign w:val="center"/>
            <w:hideMark/>
          </w:tcPr>
          <w:p w14:paraId="1D562646" w14:textId="77777777" w:rsidR="002B68BE" w:rsidRPr="00EF33DB" w:rsidRDefault="002B68BE" w:rsidP="00AE5B22">
            <w:pPr>
              <w:rPr>
                <w:rFonts w:ascii="Calibri Light" w:hAnsi="Calibri Light" w:cs="Calibri Light"/>
                <w:b/>
                <w:sz w:val="18"/>
              </w:rPr>
            </w:pPr>
            <w:r w:rsidRPr="00EF33DB">
              <w:rPr>
                <w:rFonts w:ascii="Calibri Light" w:hAnsi="Calibri Light" w:cs="Calibri Light"/>
                <w:b/>
                <w:sz w:val="18"/>
              </w:rPr>
              <w:t>Aileler</w:t>
            </w:r>
          </w:p>
        </w:tc>
        <w:tc>
          <w:tcPr>
            <w:tcW w:w="0" w:type="auto"/>
            <w:vAlign w:val="center"/>
            <w:hideMark/>
          </w:tcPr>
          <w:p w14:paraId="0D0717DC" w14:textId="240D30F1" w:rsidR="002B68BE" w:rsidRPr="005B73AE" w:rsidRDefault="00605E8A" w:rsidP="00AE5B22">
            <w:pPr>
              <w:rPr>
                <w:rFonts w:ascii="Calibri Light" w:hAnsi="Calibri Light" w:cs="Calibri Light"/>
                <w:sz w:val="18"/>
              </w:rPr>
            </w:pPr>
            <w:r w:rsidRPr="005B73AE">
              <w:rPr>
                <w:rFonts w:ascii="Calibri Light" w:hAnsi="Calibri Light" w:cs="Calibri Light"/>
                <w:sz w:val="18"/>
              </w:rPr>
              <w:t>Danışmanlık, bilgilendirme, paylaşım</w:t>
            </w:r>
          </w:p>
        </w:tc>
        <w:tc>
          <w:tcPr>
            <w:tcW w:w="1541" w:type="dxa"/>
            <w:vAlign w:val="center"/>
          </w:tcPr>
          <w:p w14:paraId="721E5154" w14:textId="6712F4D5" w:rsidR="002B68BE" w:rsidRPr="005B73AE" w:rsidRDefault="00605E8A" w:rsidP="00AE5B22">
            <w:pPr>
              <w:rPr>
                <w:rFonts w:ascii="Calibri Light" w:hAnsi="Calibri Light" w:cs="Calibri Light"/>
                <w:sz w:val="18"/>
              </w:rPr>
            </w:pPr>
            <w:proofErr w:type="spellStart"/>
            <w:r w:rsidRPr="005B73AE">
              <w:rPr>
                <w:rFonts w:ascii="Calibri Light" w:hAnsi="Calibri Light" w:cs="Calibri Light"/>
                <w:sz w:val="18"/>
              </w:rPr>
              <w:t>Psikososyal</w:t>
            </w:r>
            <w:proofErr w:type="spellEnd"/>
            <w:r w:rsidRPr="005B73AE">
              <w:rPr>
                <w:rFonts w:ascii="Calibri Light" w:hAnsi="Calibri Light" w:cs="Calibri Light"/>
                <w:sz w:val="18"/>
              </w:rPr>
              <w:t xml:space="preserve"> destek, rehberlik ve bilgilendirme faaliyetleri</w:t>
            </w:r>
          </w:p>
        </w:tc>
        <w:tc>
          <w:tcPr>
            <w:tcW w:w="1984" w:type="dxa"/>
            <w:vAlign w:val="center"/>
            <w:hideMark/>
          </w:tcPr>
          <w:p w14:paraId="642B10E3" w14:textId="7D1D6288" w:rsidR="002B68BE" w:rsidRPr="005B73AE" w:rsidRDefault="00605E8A" w:rsidP="00AE5B22">
            <w:pPr>
              <w:rPr>
                <w:rFonts w:ascii="Calibri Light" w:hAnsi="Calibri Light" w:cs="Calibri Light"/>
                <w:sz w:val="18"/>
              </w:rPr>
            </w:pPr>
            <w:r w:rsidRPr="005B73AE">
              <w:rPr>
                <w:rFonts w:ascii="Calibri Light" w:hAnsi="Calibri Light" w:cs="Calibri Light"/>
                <w:sz w:val="18"/>
              </w:rPr>
              <w:t>Aile eğitimleri, sosyal etkinlikler, sportif ve kültürel aktiviteler, mesleki eğitim</w:t>
            </w:r>
          </w:p>
        </w:tc>
        <w:tc>
          <w:tcPr>
            <w:tcW w:w="1696" w:type="dxa"/>
            <w:vAlign w:val="center"/>
          </w:tcPr>
          <w:p w14:paraId="4A745EE7" w14:textId="0A2EF3C4" w:rsidR="002B68BE" w:rsidRPr="005B73AE" w:rsidRDefault="00605E8A" w:rsidP="00AE5B22">
            <w:pPr>
              <w:rPr>
                <w:rFonts w:ascii="Calibri Light" w:hAnsi="Calibri Light" w:cs="Calibri Light"/>
                <w:sz w:val="18"/>
              </w:rPr>
            </w:pPr>
            <w:r w:rsidRPr="005B73AE">
              <w:rPr>
                <w:rFonts w:ascii="Calibri Light" w:hAnsi="Calibri Light" w:cs="Calibri Light"/>
                <w:sz w:val="18"/>
              </w:rPr>
              <w:t>Aile danışmanlığı, bakım ve iletişim becerileri eğitimleri, destek ve paylaşım grupları, mesleki eğitim</w:t>
            </w:r>
          </w:p>
        </w:tc>
      </w:tr>
    </w:tbl>
    <w:p w14:paraId="4E477250" w14:textId="0BCD802D" w:rsidR="008408A8" w:rsidRDefault="008408A8" w:rsidP="008408A8">
      <w:pPr>
        <w:pStyle w:val="ListeParagraf"/>
      </w:pPr>
    </w:p>
    <w:p w14:paraId="65BAE60F" w14:textId="77777777" w:rsidR="00137649" w:rsidRDefault="00137649" w:rsidP="008408A8">
      <w:pPr>
        <w:pStyle w:val="ListeParagraf"/>
      </w:pPr>
    </w:p>
    <w:p w14:paraId="4F2492F9" w14:textId="5FCE638A" w:rsidR="00137649" w:rsidRPr="00967DC7" w:rsidRDefault="00967DC7" w:rsidP="00137649">
      <w:pPr>
        <w:pStyle w:val="ListeParagraf"/>
        <w:numPr>
          <w:ilvl w:val="0"/>
          <w:numId w:val="1"/>
        </w:numPr>
      </w:pPr>
      <w:r>
        <w:rPr>
          <w:b/>
        </w:rPr>
        <w:lastRenderedPageBreak/>
        <w:t>Mevzuat</w:t>
      </w:r>
      <w:r w:rsidR="000E7C3B" w:rsidRPr="007A27A6">
        <w:rPr>
          <w:b/>
        </w:rPr>
        <w:t xml:space="preserve"> Gereklilikler</w:t>
      </w:r>
      <w:r>
        <w:rPr>
          <w:b/>
        </w:rPr>
        <w:t>i</w:t>
      </w:r>
      <w:r w:rsidR="000E7C3B">
        <w:t xml:space="preserve"> </w:t>
      </w:r>
    </w:p>
    <w:p w14:paraId="388035AC" w14:textId="5EA86B97" w:rsidR="00967DC7" w:rsidRDefault="00967DC7" w:rsidP="00967DC7">
      <w:pPr>
        <w:pStyle w:val="ListeParagraf"/>
        <w:ind w:left="360"/>
        <w:rPr>
          <w:b/>
        </w:rPr>
      </w:pPr>
    </w:p>
    <w:p w14:paraId="18F28A94" w14:textId="37FC0865" w:rsidR="00967DC7" w:rsidRDefault="00967DC7" w:rsidP="00967DC7">
      <w:pPr>
        <w:pStyle w:val="ListeParagraf"/>
        <w:numPr>
          <w:ilvl w:val="0"/>
          <w:numId w:val="3"/>
        </w:numPr>
        <w:jc w:val="both"/>
      </w:pPr>
      <w:r w:rsidRPr="00967DC7">
        <w:t>Engelli Bireylere Yönelik Özel</w:t>
      </w:r>
      <w:r>
        <w:t xml:space="preserve"> Bakım Merkezleri Yönetmeliği </w:t>
      </w:r>
    </w:p>
    <w:p w14:paraId="47D9260B" w14:textId="21776F51" w:rsidR="00967DC7" w:rsidRDefault="00967DC7" w:rsidP="00967DC7">
      <w:pPr>
        <w:pStyle w:val="ListeParagraf"/>
        <w:numPr>
          <w:ilvl w:val="0"/>
          <w:numId w:val="3"/>
        </w:numPr>
        <w:jc w:val="both"/>
      </w:pPr>
      <w:r w:rsidRPr="00967DC7">
        <w:t>Bakıma Muhtaç Özürlülere Yönelik Resmî Kurum ve Kuruluşlar Bakım Merke</w:t>
      </w:r>
      <w:r>
        <w:t>zleri Yönetmeliği</w:t>
      </w:r>
    </w:p>
    <w:p w14:paraId="2C7E6968" w14:textId="69A67E16" w:rsidR="00967DC7" w:rsidRDefault="00967DC7" w:rsidP="00967DC7">
      <w:pPr>
        <w:pStyle w:val="ListeParagraf"/>
        <w:numPr>
          <w:ilvl w:val="0"/>
          <w:numId w:val="3"/>
        </w:numPr>
        <w:jc w:val="both"/>
      </w:pPr>
      <w:r w:rsidRPr="00967DC7">
        <w:t>TSE 9111/T1 Engelliler ve Hareket Kısıtlılığı Bulunan Kişiler İçin Binalard</w:t>
      </w:r>
      <w:r>
        <w:t>a Erişilebilirlik Gerekleri</w:t>
      </w:r>
    </w:p>
    <w:p w14:paraId="7290BA31" w14:textId="77777777" w:rsidR="005B73AE" w:rsidRDefault="00967DC7" w:rsidP="00967DC7">
      <w:pPr>
        <w:pStyle w:val="ListeParagraf"/>
        <w:numPr>
          <w:ilvl w:val="0"/>
          <w:numId w:val="3"/>
        </w:numPr>
        <w:jc w:val="both"/>
      </w:pPr>
      <w:r w:rsidRPr="00967DC7">
        <w:t>Engelli Bireylere Yöneli</w:t>
      </w:r>
      <w:r>
        <w:t>k Gündüz Hizmet Merkezi Rehberi</w:t>
      </w:r>
      <w:r w:rsidRPr="00967DC7">
        <w:t xml:space="preserve"> </w:t>
      </w:r>
    </w:p>
    <w:p w14:paraId="7E34781D" w14:textId="7F83A226" w:rsidR="00967DC7" w:rsidRDefault="005B73AE" w:rsidP="005B73AE">
      <w:pPr>
        <w:ind w:left="720"/>
        <w:jc w:val="both"/>
      </w:pPr>
      <w:r>
        <w:t xml:space="preserve">Yukarıda belirtilenler </w:t>
      </w:r>
      <w:r w:rsidR="00967DC7" w:rsidRPr="00967DC7">
        <w:t>başta olmak üzere ilgili mevzuat hükümleri uygulanmalıdır.</w:t>
      </w:r>
      <w:r>
        <w:t xml:space="preserve"> Engelsiz Nefes Evi projelendirme aşamasından uygulama ve yürütme aşamalarına ka</w:t>
      </w:r>
      <w:r w:rsidR="0064657C">
        <w:t>dar tüm süreçlerde Özel Eğitim B</w:t>
      </w:r>
      <w:r>
        <w:t>ölümü mezunu uzmanlardan danışmanlık alınmalıdır.</w:t>
      </w:r>
    </w:p>
    <w:p w14:paraId="2C332957" w14:textId="77777777" w:rsidR="00967DC7" w:rsidRDefault="00967DC7" w:rsidP="00967DC7">
      <w:pPr>
        <w:pStyle w:val="ListeParagraf"/>
        <w:ind w:left="360"/>
      </w:pPr>
    </w:p>
    <w:p w14:paraId="5A636550" w14:textId="0EDC9CE4" w:rsidR="002B68BE" w:rsidRPr="005B73AE" w:rsidRDefault="002B68BE" w:rsidP="002B68BE">
      <w:pPr>
        <w:pStyle w:val="ListeParagraf"/>
        <w:numPr>
          <w:ilvl w:val="0"/>
          <w:numId w:val="1"/>
        </w:numPr>
        <w:rPr>
          <w:color w:val="FF0000"/>
        </w:rPr>
      </w:pPr>
      <w:r w:rsidRPr="007A27A6">
        <w:rPr>
          <w:b/>
        </w:rPr>
        <w:t>Fiziksel Gereklilikler</w:t>
      </w:r>
      <w:r>
        <w:t xml:space="preserve"> </w:t>
      </w:r>
    </w:p>
    <w:p w14:paraId="1DB3B695" w14:textId="24C9243B" w:rsidR="00967DC7" w:rsidRDefault="00967DC7" w:rsidP="00967DC7">
      <w:pPr>
        <w:pStyle w:val="ListeParagraf"/>
        <w:ind w:left="360"/>
      </w:pPr>
    </w:p>
    <w:p w14:paraId="046AFDD3" w14:textId="01BF6740" w:rsidR="007D5A8A" w:rsidRDefault="005B73AE" w:rsidP="007D5A8A">
      <w:pPr>
        <w:pStyle w:val="ListeParagraf"/>
        <w:ind w:left="360"/>
        <w:jc w:val="both"/>
      </w:pPr>
      <w:r>
        <w:t>Engelsiz Nefes Evleri</w:t>
      </w:r>
      <w:r w:rsidR="00967DC7" w:rsidRPr="00967DC7">
        <w:t>, mevcut kamu binalarının işlevsel dönüşümü veya yeni yapı inşası yoluyla hayata geçirilebilir. Her iki durumda da temel ilke; erişilebilir, güvenli, çevreyle uyumlu ve enerji verimli mekânların oluşturulmasıdır. Alan planlaması, rehabilitasyon, eğitim, danışmanlık ve üretim odaklı hizmetlere olanak verecek biçimde yapılır.</w:t>
      </w:r>
      <w:r w:rsidR="00967DC7">
        <w:t xml:space="preserve"> </w:t>
      </w:r>
      <w:r w:rsidR="00967DC7" w:rsidRPr="00967DC7">
        <w:t xml:space="preserve">En fazla 3 katlı binaların </w:t>
      </w:r>
      <w:r>
        <w:t>kullanılması mümkünse tek kat, bahçe içerisinde ve ulaşımı kolay mekânların</w:t>
      </w:r>
      <w:r w:rsidR="00967DC7" w:rsidRPr="00967DC7">
        <w:t xml:space="preserve"> seçilmesi</w:t>
      </w:r>
      <w:r>
        <w:t xml:space="preserve">; havadar ve aydınlık alanların kullanılması </w:t>
      </w:r>
      <w:r w:rsidR="00967DC7" w:rsidRPr="00967DC7">
        <w:t>merkezlerin hizmet kalitesi ile doğrudan ilişkilidir.</w:t>
      </w:r>
      <w:r>
        <w:t xml:space="preserve"> Aşağıda 50-70 kişiye hizmet verebilecek bir merkez için asgari gereklilikler detaylandırılmıştır. </w:t>
      </w:r>
    </w:p>
    <w:p w14:paraId="20E84AEF" w14:textId="77777777" w:rsidR="007D5A8A" w:rsidRDefault="007D5A8A" w:rsidP="007D5A8A">
      <w:pPr>
        <w:ind w:left="360"/>
        <w:jc w:val="both"/>
      </w:pPr>
      <w:r>
        <w:rPr>
          <w:noProof/>
          <w:lang w:eastAsia="tr-TR"/>
        </w:rPr>
        <w:drawing>
          <wp:anchor distT="0" distB="0" distL="114300" distR="114300" simplePos="0" relativeHeight="251659264" behindDoc="1" locked="0" layoutInCell="1" allowOverlap="1" wp14:anchorId="1AC0F80B" wp14:editId="7612A45F">
            <wp:simplePos x="0" y="0"/>
            <wp:positionH relativeFrom="margin">
              <wp:posOffset>2994085</wp:posOffset>
            </wp:positionH>
            <wp:positionV relativeFrom="paragraph">
              <wp:posOffset>259835</wp:posOffset>
            </wp:positionV>
            <wp:extent cx="2527300" cy="2633345"/>
            <wp:effectExtent l="190500" t="190500" r="196850" b="186055"/>
            <wp:wrapTight wrapText="bothSides">
              <wp:wrapPolygon edited="0">
                <wp:start x="326" y="-1563"/>
                <wp:lineTo x="-1628" y="-1250"/>
                <wp:lineTo x="-1465" y="21407"/>
                <wp:lineTo x="163" y="22657"/>
                <wp:lineTo x="326" y="22970"/>
                <wp:lineTo x="21166" y="22970"/>
                <wp:lineTo x="21329" y="22657"/>
                <wp:lineTo x="22957" y="21407"/>
                <wp:lineTo x="23120" y="1250"/>
                <wp:lineTo x="21329" y="-1094"/>
                <wp:lineTo x="21166" y="-1563"/>
                <wp:lineTo x="326" y="-1563"/>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nk Paleti.jpeg"/>
                    <pic:cNvPicPr/>
                  </pic:nvPicPr>
                  <pic:blipFill rotWithShape="1">
                    <a:blip r:embed="rId9">
                      <a:extLst>
                        <a:ext uri="{28A0092B-C50C-407E-A947-70E740481C1C}">
                          <a14:useLocalDpi xmlns:a14="http://schemas.microsoft.com/office/drawing/2010/main" val="0"/>
                        </a:ext>
                      </a:extLst>
                    </a:blip>
                    <a:srcRect t="8486" b="7544"/>
                    <a:stretch/>
                  </pic:blipFill>
                  <pic:spPr bwMode="auto">
                    <a:xfrm>
                      <a:off x="0" y="0"/>
                      <a:ext cx="2527300" cy="263334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Engelsiz Nefes Evi uygulamalarında kullanılmak üzere renk paleti oluşturulmuştur.</w:t>
      </w:r>
      <w:r w:rsidRPr="00502B76">
        <w:t xml:space="preserve"> </w:t>
      </w:r>
      <w:r>
        <w:t xml:space="preserve">Seçilen renkler, </w:t>
      </w:r>
      <w:r w:rsidRPr="00502B76">
        <w:t>engelli bireylerin duyusal hassasiyetleri gözetilerek; mekâna giren herkesin kendini güvenli, sakin ve rahat hissedebilmesi amacıyla belirlenmiştir. Turuncu, mekânda sıcaklık ve aidiyet hissi yaratırken; mavi, nefes almayı çağrıştıran dingin etkisiyle stres ve kaygının azaltılmasını destekler. Bej tonları görsel sadeleşme sağlayarak mekânsal algıyı güçlendirirken, yeşil doğayla kurulan bağ sayesinde denge ve huzur hissini artırır. Seçilen tüm renkler, göz yormayan, kontrastı dengeli ve uzun süreli kullanımlarda rahatsızlık y</w:t>
      </w:r>
      <w:r>
        <w:t xml:space="preserve">aratmayacak tonlardan oluşmaktadır. </w:t>
      </w:r>
    </w:p>
    <w:p w14:paraId="35B49619" w14:textId="19804A11" w:rsidR="007D5A8A" w:rsidRDefault="007D5A8A" w:rsidP="007D5A8A">
      <w:pPr>
        <w:ind w:left="360"/>
        <w:jc w:val="both"/>
      </w:pPr>
      <w:r>
        <w:t>B</w:t>
      </w:r>
      <w:r w:rsidRPr="00502B76">
        <w:t>öylece Engelsiz Nefes Evi’nin hem fiziksel hem de duygusal olarak erişilebilir, konforlu ve kapsayıcı bir yaşam alanı sunması hedeflenmektedir.</w:t>
      </w:r>
    </w:p>
    <w:p w14:paraId="69A62D6A" w14:textId="47288BB2" w:rsidR="00137649" w:rsidRDefault="00137649" w:rsidP="007D5A8A">
      <w:pPr>
        <w:ind w:left="360"/>
        <w:jc w:val="both"/>
      </w:pPr>
    </w:p>
    <w:p w14:paraId="79840E0B" w14:textId="6F939C3A" w:rsidR="00137649" w:rsidRDefault="00137649" w:rsidP="007D5A8A">
      <w:pPr>
        <w:ind w:left="360"/>
        <w:jc w:val="both"/>
      </w:pPr>
    </w:p>
    <w:p w14:paraId="0CDD5482" w14:textId="77777777" w:rsidR="00137649" w:rsidRDefault="00137649" w:rsidP="007D5A8A">
      <w:pPr>
        <w:ind w:left="360"/>
        <w:jc w:val="both"/>
      </w:pPr>
    </w:p>
    <w:p w14:paraId="187F7D87" w14:textId="77777777" w:rsidR="00967DC7" w:rsidRPr="007A27A6" w:rsidRDefault="00967DC7" w:rsidP="00967DC7">
      <w:pPr>
        <w:pStyle w:val="ListeParagraf"/>
        <w:ind w:left="360"/>
      </w:pPr>
    </w:p>
    <w:p w14:paraId="2AF6059C" w14:textId="4A753D9A" w:rsidR="00051FBD" w:rsidRDefault="007A27A6" w:rsidP="00051FBD">
      <w:pPr>
        <w:pStyle w:val="ListeParagraf"/>
        <w:numPr>
          <w:ilvl w:val="1"/>
          <w:numId w:val="1"/>
        </w:numPr>
        <w:rPr>
          <w:i/>
          <w:color w:val="FF0000"/>
        </w:rPr>
      </w:pPr>
      <w:r w:rsidRPr="007A27A6">
        <w:rPr>
          <w:b/>
        </w:rPr>
        <w:t>Genel Birimler ve Hizmetler</w:t>
      </w:r>
      <w:r>
        <w:t xml:space="preserve"> </w:t>
      </w:r>
    </w:p>
    <w:p w14:paraId="1BDE1DF0" w14:textId="129FE723" w:rsidR="00B56F7B" w:rsidRPr="00B56F7B" w:rsidRDefault="00B56F7B" w:rsidP="00B56F7B">
      <w:pPr>
        <w:ind w:left="360"/>
        <w:jc w:val="both"/>
        <w:rPr>
          <w:i/>
          <w:color w:val="FF0000"/>
        </w:rPr>
      </w:pPr>
      <w:r>
        <w:t xml:space="preserve">Aşağıdaki tablolarda asgari gerekliliklere yer verilmiş olup mevzuat hükümleri dikkate alınarak uygulama mekânlarının imkânlarına göre “Engelli Bireylere Yönelik Gündüz Hizmet Merkezi Rehberi” içerisinde yer alan üniteler eklenebilir. </w:t>
      </w:r>
    </w:p>
    <w:tbl>
      <w:tblPr>
        <w:tblStyle w:val="TabloKlavuzu"/>
        <w:tblW w:w="5000" w:type="pct"/>
        <w:tblLook w:val="04A0" w:firstRow="1" w:lastRow="0" w:firstColumn="1" w:lastColumn="0" w:noHBand="0" w:noVBand="1"/>
      </w:tblPr>
      <w:tblGrid>
        <w:gridCol w:w="2281"/>
        <w:gridCol w:w="3212"/>
        <w:gridCol w:w="854"/>
        <w:gridCol w:w="1388"/>
        <w:gridCol w:w="1327"/>
      </w:tblGrid>
      <w:tr w:rsidR="00051FBD" w:rsidRPr="00EF33DB" w14:paraId="7457FCF9" w14:textId="77777777" w:rsidTr="00AE5B22">
        <w:trPr>
          <w:trHeight w:val="288"/>
        </w:trPr>
        <w:tc>
          <w:tcPr>
            <w:tcW w:w="1701" w:type="dxa"/>
            <w:noWrap/>
            <w:vAlign w:val="center"/>
            <w:hideMark/>
          </w:tcPr>
          <w:p w14:paraId="24AEF987" w14:textId="31B80126" w:rsidR="00051FBD" w:rsidRPr="00EF33DB" w:rsidRDefault="004A73C8"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Birim</w:t>
            </w:r>
          </w:p>
        </w:tc>
        <w:tc>
          <w:tcPr>
            <w:tcW w:w="2396" w:type="dxa"/>
            <w:vAlign w:val="center"/>
          </w:tcPr>
          <w:p w14:paraId="245ACB76" w14:textId="600BFA9D" w:rsidR="00051FBD" w:rsidRPr="00EF33DB" w:rsidRDefault="004A73C8" w:rsidP="00AE5B22">
            <w:pPr>
              <w:rPr>
                <w:rFonts w:asciiTheme="majorHAnsi" w:hAnsiTheme="majorHAnsi" w:cstheme="majorHAnsi"/>
                <w:b/>
                <w:sz w:val="18"/>
                <w:szCs w:val="18"/>
              </w:rPr>
            </w:pPr>
            <w:r w:rsidRPr="00EF33DB">
              <w:rPr>
                <w:rFonts w:asciiTheme="majorHAnsi" w:hAnsiTheme="majorHAnsi" w:cstheme="majorHAnsi"/>
                <w:b/>
                <w:sz w:val="18"/>
                <w:szCs w:val="18"/>
              </w:rPr>
              <w:t>Açıklama</w:t>
            </w:r>
          </w:p>
        </w:tc>
        <w:tc>
          <w:tcPr>
            <w:tcW w:w="637" w:type="dxa"/>
            <w:vAlign w:val="center"/>
          </w:tcPr>
          <w:p w14:paraId="67A77E0B" w14:textId="0D0217E1" w:rsidR="00051FBD" w:rsidRPr="00EF33DB" w:rsidRDefault="00051FBD" w:rsidP="00AE5B22">
            <w:pPr>
              <w:rPr>
                <w:rFonts w:asciiTheme="majorHAnsi" w:hAnsiTheme="majorHAnsi" w:cstheme="majorHAnsi"/>
                <w:b/>
                <w:sz w:val="18"/>
                <w:szCs w:val="18"/>
              </w:rPr>
            </w:pPr>
            <w:r w:rsidRPr="00EF33DB">
              <w:rPr>
                <w:rFonts w:asciiTheme="majorHAnsi" w:hAnsiTheme="majorHAnsi" w:cstheme="majorHAnsi"/>
                <w:b/>
                <w:sz w:val="18"/>
                <w:szCs w:val="18"/>
              </w:rPr>
              <w:t>Ölçü Birimi</w:t>
            </w:r>
          </w:p>
        </w:tc>
        <w:tc>
          <w:tcPr>
            <w:tcW w:w="1035" w:type="dxa"/>
            <w:vAlign w:val="center"/>
          </w:tcPr>
          <w:p w14:paraId="1F9B4936" w14:textId="77777777" w:rsidR="00051FBD" w:rsidRPr="00EF33DB" w:rsidRDefault="00051FBD" w:rsidP="00AE5B22">
            <w:pPr>
              <w:rPr>
                <w:rFonts w:asciiTheme="majorHAnsi" w:hAnsiTheme="majorHAnsi" w:cstheme="majorHAnsi"/>
                <w:b/>
                <w:sz w:val="18"/>
                <w:szCs w:val="18"/>
              </w:rPr>
            </w:pPr>
            <w:r w:rsidRPr="00EF33DB">
              <w:rPr>
                <w:rFonts w:asciiTheme="majorHAnsi" w:hAnsiTheme="majorHAnsi" w:cstheme="majorHAnsi"/>
                <w:b/>
                <w:sz w:val="18"/>
                <w:szCs w:val="18"/>
              </w:rPr>
              <w:t>Minimum Gereksinim</w:t>
            </w:r>
          </w:p>
        </w:tc>
        <w:tc>
          <w:tcPr>
            <w:tcW w:w="990" w:type="dxa"/>
            <w:vAlign w:val="center"/>
            <w:hideMark/>
          </w:tcPr>
          <w:p w14:paraId="23544E99" w14:textId="77777777" w:rsidR="00051FBD" w:rsidRPr="00EF33DB" w:rsidRDefault="00051FBD"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Zorunluluk Durumu</w:t>
            </w:r>
          </w:p>
        </w:tc>
      </w:tr>
      <w:tr w:rsidR="00051FBD" w:rsidRPr="00D703B5" w14:paraId="308E1198" w14:textId="77777777" w:rsidTr="00AE5B22">
        <w:trPr>
          <w:trHeight w:val="288"/>
        </w:trPr>
        <w:tc>
          <w:tcPr>
            <w:tcW w:w="1701" w:type="dxa"/>
            <w:noWrap/>
            <w:vAlign w:val="center"/>
            <w:hideMark/>
          </w:tcPr>
          <w:p w14:paraId="6E90E1E7" w14:textId="77777777" w:rsidR="00051FBD" w:rsidRPr="00EF33DB" w:rsidRDefault="00051FBD"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Merkezin Kapasitesi (Kapalı)</w:t>
            </w:r>
          </w:p>
        </w:tc>
        <w:tc>
          <w:tcPr>
            <w:tcW w:w="2396" w:type="dxa"/>
            <w:vAlign w:val="center"/>
          </w:tcPr>
          <w:p w14:paraId="2E8B266F" w14:textId="3025DCCD"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50-70 kişi k</w:t>
            </w:r>
            <w:r w:rsidR="004A73C8" w:rsidRPr="00D703B5">
              <w:rPr>
                <w:rFonts w:asciiTheme="majorHAnsi" w:hAnsiTheme="majorHAnsi" w:cstheme="majorHAnsi"/>
                <w:sz w:val="18"/>
                <w:szCs w:val="18"/>
              </w:rPr>
              <w:t>apasiteli bir merkez için asgari gerekliliklere göre ortalama olarak belirlenmiştir.</w:t>
            </w:r>
          </w:p>
        </w:tc>
        <w:tc>
          <w:tcPr>
            <w:tcW w:w="637" w:type="dxa"/>
            <w:vAlign w:val="center"/>
          </w:tcPr>
          <w:p w14:paraId="47374817" w14:textId="510100DE" w:rsidR="00051FBD" w:rsidRPr="00D703B5" w:rsidRDefault="00051FBD" w:rsidP="00AE5B22">
            <w:pPr>
              <w:rPr>
                <w:rFonts w:asciiTheme="majorHAnsi" w:hAnsiTheme="majorHAnsi" w:cstheme="majorHAnsi"/>
                <w:sz w:val="18"/>
                <w:szCs w:val="18"/>
                <w:vertAlign w:val="superscript"/>
              </w:rPr>
            </w:pPr>
            <w:r w:rsidRPr="00D703B5">
              <w:rPr>
                <w:rFonts w:asciiTheme="majorHAnsi" w:hAnsiTheme="majorHAnsi" w:cstheme="majorHAnsi"/>
                <w:sz w:val="18"/>
                <w:szCs w:val="18"/>
              </w:rPr>
              <w:t>m</w:t>
            </w:r>
            <w:r w:rsidRPr="00D703B5">
              <w:rPr>
                <w:rFonts w:asciiTheme="majorHAnsi" w:hAnsiTheme="majorHAnsi" w:cstheme="majorHAnsi"/>
                <w:sz w:val="18"/>
                <w:szCs w:val="18"/>
                <w:vertAlign w:val="superscript"/>
              </w:rPr>
              <w:t>2</w:t>
            </w:r>
          </w:p>
        </w:tc>
        <w:tc>
          <w:tcPr>
            <w:tcW w:w="1035" w:type="dxa"/>
            <w:vAlign w:val="center"/>
          </w:tcPr>
          <w:p w14:paraId="2ED566DC" w14:textId="65DF84A8"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1</w:t>
            </w:r>
            <w:r w:rsidR="004A73C8" w:rsidRPr="00D703B5">
              <w:rPr>
                <w:rFonts w:asciiTheme="majorHAnsi" w:hAnsiTheme="majorHAnsi" w:cstheme="majorHAnsi"/>
                <w:sz w:val="18"/>
                <w:szCs w:val="18"/>
              </w:rPr>
              <w:t>.</w:t>
            </w:r>
            <w:r w:rsidRPr="00D703B5">
              <w:rPr>
                <w:rFonts w:asciiTheme="majorHAnsi" w:hAnsiTheme="majorHAnsi" w:cstheme="majorHAnsi"/>
                <w:sz w:val="18"/>
                <w:szCs w:val="18"/>
              </w:rPr>
              <w:t>000</w:t>
            </w:r>
            <w:r w:rsidR="004A73C8" w:rsidRPr="00D703B5">
              <w:rPr>
                <w:rFonts w:asciiTheme="majorHAnsi" w:hAnsiTheme="majorHAnsi" w:cstheme="majorHAnsi"/>
                <w:sz w:val="18"/>
                <w:szCs w:val="18"/>
              </w:rPr>
              <w:t xml:space="preserve"> – </w:t>
            </w:r>
            <w:r w:rsidRPr="00D703B5">
              <w:rPr>
                <w:rFonts w:asciiTheme="majorHAnsi" w:hAnsiTheme="majorHAnsi" w:cstheme="majorHAnsi"/>
                <w:sz w:val="18"/>
                <w:szCs w:val="18"/>
              </w:rPr>
              <w:t>1</w:t>
            </w:r>
            <w:r w:rsidR="004A73C8" w:rsidRPr="00D703B5">
              <w:rPr>
                <w:rFonts w:asciiTheme="majorHAnsi" w:hAnsiTheme="majorHAnsi" w:cstheme="majorHAnsi"/>
                <w:sz w:val="18"/>
                <w:szCs w:val="18"/>
              </w:rPr>
              <w:t>.</w:t>
            </w:r>
            <w:r w:rsidRPr="00D703B5">
              <w:rPr>
                <w:rFonts w:asciiTheme="majorHAnsi" w:hAnsiTheme="majorHAnsi" w:cstheme="majorHAnsi"/>
                <w:sz w:val="18"/>
                <w:szCs w:val="18"/>
              </w:rPr>
              <w:t>200</w:t>
            </w:r>
          </w:p>
        </w:tc>
        <w:tc>
          <w:tcPr>
            <w:tcW w:w="990" w:type="dxa"/>
            <w:vAlign w:val="center"/>
            <w:hideMark/>
          </w:tcPr>
          <w:p w14:paraId="4BD7CADB" w14:textId="77777777" w:rsidR="00051FBD" w:rsidRPr="00D703B5" w:rsidRDefault="00051FBD" w:rsidP="00AE5B22">
            <w:pPr>
              <w:spacing w:after="160" w:line="259" w:lineRule="auto"/>
              <w:rPr>
                <w:rFonts w:asciiTheme="majorHAnsi" w:hAnsiTheme="majorHAnsi" w:cstheme="majorHAnsi"/>
                <w:sz w:val="18"/>
                <w:szCs w:val="18"/>
              </w:rPr>
            </w:pPr>
            <w:r w:rsidRPr="00D703B5">
              <w:rPr>
                <w:rFonts w:asciiTheme="majorHAnsi" w:hAnsiTheme="majorHAnsi" w:cstheme="majorHAnsi"/>
                <w:sz w:val="18"/>
                <w:szCs w:val="18"/>
              </w:rPr>
              <w:t>Zorunlu</w:t>
            </w:r>
          </w:p>
        </w:tc>
      </w:tr>
      <w:tr w:rsidR="00051FBD" w:rsidRPr="00D703B5" w14:paraId="7A67E731" w14:textId="77777777" w:rsidTr="00AE5B22">
        <w:trPr>
          <w:trHeight w:val="288"/>
        </w:trPr>
        <w:tc>
          <w:tcPr>
            <w:tcW w:w="1701" w:type="dxa"/>
            <w:noWrap/>
            <w:vAlign w:val="center"/>
            <w:hideMark/>
          </w:tcPr>
          <w:p w14:paraId="5545CC7C" w14:textId="77777777" w:rsidR="00051FBD" w:rsidRPr="00EF33DB" w:rsidRDefault="00051FBD"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Merkezin Kapasitesi (Açık Alan)</w:t>
            </w:r>
          </w:p>
        </w:tc>
        <w:tc>
          <w:tcPr>
            <w:tcW w:w="2396" w:type="dxa"/>
            <w:vAlign w:val="center"/>
          </w:tcPr>
          <w:p w14:paraId="1269D931" w14:textId="07C3DFA1" w:rsidR="00051FBD" w:rsidRPr="00D703B5" w:rsidRDefault="004A73C8" w:rsidP="00AE5B22">
            <w:pPr>
              <w:rPr>
                <w:rFonts w:asciiTheme="majorHAnsi" w:hAnsiTheme="majorHAnsi" w:cstheme="majorHAnsi"/>
                <w:sz w:val="18"/>
                <w:szCs w:val="18"/>
              </w:rPr>
            </w:pPr>
            <w:r w:rsidRPr="00D703B5">
              <w:rPr>
                <w:rFonts w:asciiTheme="majorHAnsi" w:hAnsiTheme="majorHAnsi" w:cstheme="majorHAnsi"/>
                <w:sz w:val="18"/>
                <w:szCs w:val="18"/>
              </w:rPr>
              <w:t>Hobi bahçeleri, sera, bisiklet yolu, evcil hayvan barınakları yer alabilir.</w:t>
            </w:r>
          </w:p>
        </w:tc>
        <w:tc>
          <w:tcPr>
            <w:tcW w:w="637" w:type="dxa"/>
            <w:vAlign w:val="center"/>
          </w:tcPr>
          <w:p w14:paraId="71C289D6" w14:textId="07C7ADF9"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m</w:t>
            </w:r>
            <w:r w:rsidRPr="00D703B5">
              <w:rPr>
                <w:rFonts w:asciiTheme="majorHAnsi" w:hAnsiTheme="majorHAnsi" w:cstheme="majorHAnsi"/>
                <w:sz w:val="18"/>
                <w:szCs w:val="18"/>
                <w:vertAlign w:val="superscript"/>
              </w:rPr>
              <w:t>2</w:t>
            </w:r>
          </w:p>
        </w:tc>
        <w:tc>
          <w:tcPr>
            <w:tcW w:w="1035" w:type="dxa"/>
            <w:vAlign w:val="center"/>
          </w:tcPr>
          <w:p w14:paraId="4F2EB9F2" w14:textId="32CBB7F7"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2</w:t>
            </w:r>
            <w:r w:rsidR="004A73C8" w:rsidRPr="00D703B5">
              <w:rPr>
                <w:rFonts w:asciiTheme="majorHAnsi" w:hAnsiTheme="majorHAnsi" w:cstheme="majorHAnsi"/>
                <w:sz w:val="18"/>
                <w:szCs w:val="18"/>
              </w:rPr>
              <w:t>.</w:t>
            </w:r>
            <w:r w:rsidRPr="00D703B5">
              <w:rPr>
                <w:rFonts w:asciiTheme="majorHAnsi" w:hAnsiTheme="majorHAnsi" w:cstheme="majorHAnsi"/>
                <w:sz w:val="18"/>
                <w:szCs w:val="18"/>
              </w:rPr>
              <w:t>000</w:t>
            </w:r>
            <w:r w:rsidR="004A73C8" w:rsidRPr="00D703B5">
              <w:rPr>
                <w:rFonts w:asciiTheme="majorHAnsi" w:hAnsiTheme="majorHAnsi" w:cstheme="majorHAnsi"/>
                <w:sz w:val="18"/>
                <w:szCs w:val="18"/>
              </w:rPr>
              <w:t xml:space="preserve"> – </w:t>
            </w:r>
            <w:r w:rsidRPr="00D703B5">
              <w:rPr>
                <w:rFonts w:asciiTheme="majorHAnsi" w:hAnsiTheme="majorHAnsi" w:cstheme="majorHAnsi"/>
                <w:sz w:val="18"/>
                <w:szCs w:val="18"/>
              </w:rPr>
              <w:t>3</w:t>
            </w:r>
            <w:r w:rsidR="004A73C8" w:rsidRPr="00D703B5">
              <w:rPr>
                <w:rFonts w:asciiTheme="majorHAnsi" w:hAnsiTheme="majorHAnsi" w:cstheme="majorHAnsi"/>
                <w:sz w:val="18"/>
                <w:szCs w:val="18"/>
              </w:rPr>
              <w:t>.</w:t>
            </w:r>
            <w:r w:rsidRPr="00D703B5">
              <w:rPr>
                <w:rFonts w:asciiTheme="majorHAnsi" w:hAnsiTheme="majorHAnsi" w:cstheme="majorHAnsi"/>
                <w:sz w:val="18"/>
                <w:szCs w:val="18"/>
              </w:rPr>
              <w:t>000</w:t>
            </w:r>
          </w:p>
        </w:tc>
        <w:tc>
          <w:tcPr>
            <w:tcW w:w="990" w:type="dxa"/>
            <w:vAlign w:val="center"/>
            <w:hideMark/>
          </w:tcPr>
          <w:p w14:paraId="4EA065A2" w14:textId="77777777" w:rsidR="00051FBD" w:rsidRPr="00D703B5" w:rsidRDefault="00051FBD" w:rsidP="00AE5B22">
            <w:pPr>
              <w:spacing w:after="160" w:line="259" w:lineRule="auto"/>
              <w:rPr>
                <w:rFonts w:asciiTheme="majorHAnsi" w:hAnsiTheme="majorHAnsi" w:cstheme="majorHAnsi"/>
                <w:sz w:val="18"/>
                <w:szCs w:val="18"/>
              </w:rPr>
            </w:pPr>
            <w:r w:rsidRPr="00D703B5">
              <w:rPr>
                <w:rFonts w:asciiTheme="majorHAnsi" w:hAnsiTheme="majorHAnsi" w:cstheme="majorHAnsi"/>
                <w:sz w:val="18"/>
                <w:szCs w:val="18"/>
              </w:rPr>
              <w:t>Zorunlu</w:t>
            </w:r>
          </w:p>
        </w:tc>
      </w:tr>
      <w:tr w:rsidR="00051FBD" w:rsidRPr="00D703B5" w14:paraId="00FCCE1D" w14:textId="77777777" w:rsidTr="00AE5B22">
        <w:trPr>
          <w:trHeight w:val="288"/>
        </w:trPr>
        <w:tc>
          <w:tcPr>
            <w:tcW w:w="1701" w:type="dxa"/>
            <w:noWrap/>
            <w:vAlign w:val="center"/>
          </w:tcPr>
          <w:p w14:paraId="7F1D3FDA" w14:textId="77777777" w:rsidR="00051FBD" w:rsidRPr="00EF33DB" w:rsidRDefault="00051FBD" w:rsidP="00AE5B22">
            <w:pPr>
              <w:rPr>
                <w:rFonts w:asciiTheme="majorHAnsi" w:hAnsiTheme="majorHAnsi" w:cstheme="majorHAnsi"/>
                <w:b/>
                <w:sz w:val="18"/>
                <w:szCs w:val="18"/>
              </w:rPr>
            </w:pPr>
            <w:r w:rsidRPr="00EF33DB">
              <w:rPr>
                <w:rFonts w:asciiTheme="majorHAnsi" w:hAnsiTheme="majorHAnsi" w:cstheme="majorHAnsi"/>
                <w:b/>
                <w:sz w:val="18"/>
                <w:szCs w:val="18"/>
              </w:rPr>
              <w:t>Engelsiz spor salonu ve açık spor alanı</w:t>
            </w:r>
          </w:p>
        </w:tc>
        <w:tc>
          <w:tcPr>
            <w:tcW w:w="2396" w:type="dxa"/>
            <w:vAlign w:val="center"/>
          </w:tcPr>
          <w:p w14:paraId="729BDD5F" w14:textId="38EFA403" w:rsidR="00051FBD" w:rsidRPr="00D703B5" w:rsidRDefault="004A73C8" w:rsidP="00AE5B22">
            <w:pPr>
              <w:rPr>
                <w:rFonts w:asciiTheme="majorHAnsi" w:hAnsiTheme="majorHAnsi" w:cstheme="majorHAnsi"/>
                <w:sz w:val="18"/>
                <w:szCs w:val="18"/>
              </w:rPr>
            </w:pPr>
            <w:r w:rsidRPr="00D703B5">
              <w:rPr>
                <w:rFonts w:asciiTheme="majorHAnsi" w:hAnsiTheme="majorHAnsi" w:cstheme="majorHAnsi"/>
                <w:sz w:val="18"/>
                <w:szCs w:val="18"/>
              </w:rPr>
              <w:t>Açık ve kapalı alan spor aktiviteleri, basketbol, voleybol vb. spor sahaları, fizik tedavi salonu yer alabilir.</w:t>
            </w:r>
          </w:p>
        </w:tc>
        <w:tc>
          <w:tcPr>
            <w:tcW w:w="637" w:type="dxa"/>
            <w:vAlign w:val="center"/>
          </w:tcPr>
          <w:p w14:paraId="2027948B" w14:textId="0EEE9A23"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m</w:t>
            </w:r>
            <w:r w:rsidRPr="00D703B5">
              <w:rPr>
                <w:rFonts w:asciiTheme="majorHAnsi" w:hAnsiTheme="majorHAnsi" w:cstheme="majorHAnsi"/>
                <w:sz w:val="18"/>
                <w:szCs w:val="18"/>
                <w:vertAlign w:val="superscript"/>
              </w:rPr>
              <w:t>2</w:t>
            </w:r>
          </w:p>
        </w:tc>
        <w:tc>
          <w:tcPr>
            <w:tcW w:w="1035" w:type="dxa"/>
            <w:vAlign w:val="center"/>
          </w:tcPr>
          <w:p w14:paraId="297A6633" w14:textId="68AF8B51"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250</w:t>
            </w:r>
            <w:r w:rsidR="004A73C8" w:rsidRPr="00D703B5">
              <w:rPr>
                <w:rFonts w:asciiTheme="majorHAnsi" w:hAnsiTheme="majorHAnsi" w:cstheme="majorHAnsi"/>
                <w:sz w:val="18"/>
                <w:szCs w:val="18"/>
              </w:rPr>
              <w:t xml:space="preserve"> </w:t>
            </w:r>
            <w:r w:rsidRPr="00D703B5">
              <w:rPr>
                <w:rFonts w:asciiTheme="majorHAnsi" w:hAnsiTheme="majorHAnsi" w:cstheme="majorHAnsi"/>
                <w:sz w:val="18"/>
                <w:szCs w:val="18"/>
              </w:rPr>
              <w:t>-</w:t>
            </w:r>
            <w:r w:rsidR="004A73C8" w:rsidRPr="00D703B5">
              <w:rPr>
                <w:rFonts w:asciiTheme="majorHAnsi" w:hAnsiTheme="majorHAnsi" w:cstheme="majorHAnsi"/>
                <w:sz w:val="18"/>
                <w:szCs w:val="18"/>
              </w:rPr>
              <w:t xml:space="preserve"> </w:t>
            </w:r>
            <w:r w:rsidRPr="00D703B5">
              <w:rPr>
                <w:rFonts w:asciiTheme="majorHAnsi" w:hAnsiTheme="majorHAnsi" w:cstheme="majorHAnsi"/>
                <w:sz w:val="18"/>
                <w:szCs w:val="18"/>
              </w:rPr>
              <w:t>500</w:t>
            </w:r>
          </w:p>
        </w:tc>
        <w:tc>
          <w:tcPr>
            <w:tcW w:w="990" w:type="dxa"/>
            <w:vAlign w:val="center"/>
          </w:tcPr>
          <w:p w14:paraId="57AF73DD" w14:textId="77777777"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Zorunlu</w:t>
            </w:r>
          </w:p>
        </w:tc>
      </w:tr>
      <w:tr w:rsidR="00051FBD" w:rsidRPr="00D703B5" w14:paraId="7FBCED17" w14:textId="77777777" w:rsidTr="00AE5B22">
        <w:trPr>
          <w:trHeight w:val="1869"/>
        </w:trPr>
        <w:tc>
          <w:tcPr>
            <w:tcW w:w="1701" w:type="dxa"/>
            <w:noWrap/>
            <w:vAlign w:val="center"/>
            <w:hideMark/>
          </w:tcPr>
          <w:p w14:paraId="0201FD8E" w14:textId="42BC515D" w:rsidR="00051FBD" w:rsidRPr="00EF33DB" w:rsidRDefault="00051FBD"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Yatak Odası (1 kişiye en az 5 m</w:t>
            </w:r>
            <w:r w:rsidRPr="00EF33DB">
              <w:rPr>
                <w:rFonts w:asciiTheme="majorHAnsi" w:hAnsiTheme="majorHAnsi" w:cstheme="majorHAnsi"/>
                <w:b/>
                <w:sz w:val="18"/>
                <w:szCs w:val="18"/>
                <w:vertAlign w:val="superscript"/>
              </w:rPr>
              <w:t>2</w:t>
            </w:r>
            <w:r w:rsidRPr="00EF33DB">
              <w:rPr>
                <w:rFonts w:asciiTheme="majorHAnsi" w:hAnsiTheme="majorHAnsi" w:cstheme="majorHAnsi"/>
                <w:b/>
                <w:sz w:val="18"/>
                <w:szCs w:val="18"/>
              </w:rPr>
              <w:t xml:space="preserve"> düşecek büyüklükte)</w:t>
            </w:r>
          </w:p>
        </w:tc>
        <w:tc>
          <w:tcPr>
            <w:tcW w:w="2396" w:type="dxa"/>
            <w:vAlign w:val="center"/>
          </w:tcPr>
          <w:p w14:paraId="34232D2A" w14:textId="1DF5468E" w:rsidR="00051FBD" w:rsidRPr="00D703B5" w:rsidRDefault="004A73C8" w:rsidP="00AE5B22">
            <w:pPr>
              <w:rPr>
                <w:rFonts w:asciiTheme="majorHAnsi" w:hAnsiTheme="majorHAnsi" w:cstheme="majorHAnsi"/>
                <w:sz w:val="18"/>
                <w:szCs w:val="18"/>
              </w:rPr>
            </w:pPr>
            <w:r w:rsidRPr="00D703B5">
              <w:rPr>
                <w:rFonts w:asciiTheme="majorHAnsi" w:hAnsiTheme="majorHAnsi" w:cstheme="majorHAnsi"/>
                <w:sz w:val="18"/>
                <w:szCs w:val="18"/>
              </w:rPr>
              <w:t>Gündüzlü hizmet veren merkezlerde engellilerin gerektiğinde dinlenebileceği veya uyuyabileceği en fazla üç kişilik yatak odaları bulunur. Yatak odası olarak kullanıla</w:t>
            </w:r>
            <w:r w:rsidR="0064657C" w:rsidRPr="00D703B5">
              <w:rPr>
                <w:rFonts w:asciiTheme="majorHAnsi" w:hAnsiTheme="majorHAnsi" w:cstheme="majorHAnsi"/>
                <w:sz w:val="18"/>
                <w:szCs w:val="18"/>
              </w:rPr>
              <w:t>cak odanın her kişiye en az 5 m</w:t>
            </w:r>
            <w:r w:rsidR="0064657C" w:rsidRPr="00D703B5">
              <w:rPr>
                <w:rFonts w:asciiTheme="majorHAnsi" w:hAnsiTheme="majorHAnsi" w:cstheme="majorHAnsi"/>
                <w:sz w:val="18"/>
                <w:szCs w:val="18"/>
                <w:vertAlign w:val="superscript"/>
              </w:rPr>
              <w:t>2</w:t>
            </w:r>
            <w:r w:rsidRPr="00D703B5">
              <w:rPr>
                <w:rFonts w:asciiTheme="majorHAnsi" w:hAnsiTheme="majorHAnsi" w:cstheme="majorHAnsi"/>
                <w:sz w:val="18"/>
                <w:szCs w:val="18"/>
              </w:rPr>
              <w:t xml:space="preserve"> düşecek büyüklükte olması zorunludur.</w:t>
            </w:r>
          </w:p>
        </w:tc>
        <w:tc>
          <w:tcPr>
            <w:tcW w:w="637" w:type="dxa"/>
            <w:vAlign w:val="center"/>
          </w:tcPr>
          <w:p w14:paraId="2168EBC8" w14:textId="11C455FB"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512A1E2A" w14:textId="77777777"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1</w:t>
            </w:r>
          </w:p>
        </w:tc>
        <w:tc>
          <w:tcPr>
            <w:tcW w:w="990" w:type="dxa"/>
            <w:vAlign w:val="center"/>
            <w:hideMark/>
          </w:tcPr>
          <w:p w14:paraId="57D41F2D" w14:textId="77777777" w:rsidR="00051FBD" w:rsidRPr="00D703B5" w:rsidRDefault="00051FBD" w:rsidP="00AE5B22">
            <w:pPr>
              <w:spacing w:after="160" w:line="259" w:lineRule="auto"/>
              <w:rPr>
                <w:rFonts w:asciiTheme="majorHAnsi" w:hAnsiTheme="majorHAnsi" w:cstheme="majorHAnsi"/>
                <w:sz w:val="18"/>
                <w:szCs w:val="18"/>
              </w:rPr>
            </w:pPr>
            <w:r w:rsidRPr="00D703B5">
              <w:rPr>
                <w:rFonts w:asciiTheme="majorHAnsi" w:hAnsiTheme="majorHAnsi" w:cstheme="majorHAnsi"/>
                <w:sz w:val="18"/>
                <w:szCs w:val="18"/>
              </w:rPr>
              <w:t>Zorunlu</w:t>
            </w:r>
          </w:p>
        </w:tc>
      </w:tr>
      <w:tr w:rsidR="00051FBD" w:rsidRPr="00D703B5" w14:paraId="158EE74A" w14:textId="77777777" w:rsidTr="00AE5B22">
        <w:trPr>
          <w:trHeight w:val="288"/>
        </w:trPr>
        <w:tc>
          <w:tcPr>
            <w:tcW w:w="1701" w:type="dxa"/>
            <w:noWrap/>
            <w:vAlign w:val="center"/>
            <w:hideMark/>
          </w:tcPr>
          <w:p w14:paraId="0DE09334" w14:textId="52B43570" w:rsidR="00051FBD" w:rsidRPr="00EF33DB" w:rsidRDefault="00051FBD"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Kabul, Danışma Yönlendirme ve Bilgilendirme Birimi</w:t>
            </w:r>
          </w:p>
        </w:tc>
        <w:tc>
          <w:tcPr>
            <w:tcW w:w="2396" w:type="dxa"/>
            <w:vAlign w:val="center"/>
          </w:tcPr>
          <w:p w14:paraId="2DF85E88" w14:textId="1F5E51E5" w:rsidR="00051FBD" w:rsidRPr="00D703B5" w:rsidRDefault="004A73C8" w:rsidP="00AE5B22">
            <w:pPr>
              <w:rPr>
                <w:rFonts w:asciiTheme="majorHAnsi" w:hAnsiTheme="majorHAnsi" w:cstheme="majorHAnsi"/>
                <w:sz w:val="18"/>
                <w:szCs w:val="18"/>
              </w:rPr>
            </w:pPr>
            <w:r w:rsidRPr="00D703B5">
              <w:rPr>
                <w:rFonts w:asciiTheme="majorHAnsi" w:hAnsiTheme="majorHAnsi" w:cstheme="majorHAnsi"/>
                <w:sz w:val="18"/>
                <w:szCs w:val="18"/>
              </w:rPr>
              <w:t>Engelli birey ve ailelerini merkezde ilk olarak bu birim karşılar. Engelli birey ve ailelerinin isteklerini, durumlarını, merkezden beklentilerini değerlendirerek gerekli bilgilendirmeyi sağladıktan sonra kabulünü gerçekleştirerek ilgili diğer birimlere yönlendirir.</w:t>
            </w:r>
          </w:p>
        </w:tc>
        <w:tc>
          <w:tcPr>
            <w:tcW w:w="637" w:type="dxa"/>
            <w:vAlign w:val="center"/>
          </w:tcPr>
          <w:p w14:paraId="7B7BF180" w14:textId="6E116FBC"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5CECC3DE" w14:textId="77777777"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1</w:t>
            </w:r>
          </w:p>
        </w:tc>
        <w:tc>
          <w:tcPr>
            <w:tcW w:w="990" w:type="dxa"/>
            <w:vAlign w:val="center"/>
            <w:hideMark/>
          </w:tcPr>
          <w:p w14:paraId="02230BF8" w14:textId="77777777" w:rsidR="00051FBD" w:rsidRPr="00D703B5" w:rsidRDefault="00051FBD" w:rsidP="00AE5B22">
            <w:pPr>
              <w:spacing w:after="160" w:line="259" w:lineRule="auto"/>
              <w:rPr>
                <w:rFonts w:asciiTheme="majorHAnsi" w:hAnsiTheme="majorHAnsi" w:cstheme="majorHAnsi"/>
                <w:sz w:val="18"/>
                <w:szCs w:val="18"/>
              </w:rPr>
            </w:pPr>
            <w:r w:rsidRPr="00D703B5">
              <w:rPr>
                <w:rFonts w:asciiTheme="majorHAnsi" w:hAnsiTheme="majorHAnsi" w:cstheme="majorHAnsi"/>
                <w:sz w:val="18"/>
                <w:szCs w:val="18"/>
              </w:rPr>
              <w:t>Zorunlu</w:t>
            </w:r>
          </w:p>
        </w:tc>
      </w:tr>
      <w:tr w:rsidR="004605CB" w:rsidRPr="00D703B5" w14:paraId="77EE2568" w14:textId="77777777" w:rsidTr="00AE5B22">
        <w:trPr>
          <w:trHeight w:val="288"/>
        </w:trPr>
        <w:tc>
          <w:tcPr>
            <w:tcW w:w="1701" w:type="dxa"/>
            <w:noWrap/>
            <w:vAlign w:val="center"/>
          </w:tcPr>
          <w:p w14:paraId="6CB2F60C" w14:textId="190D1AE4" w:rsidR="004605CB" w:rsidRPr="00EF33DB" w:rsidRDefault="004605CB" w:rsidP="00AE5B22">
            <w:pPr>
              <w:rPr>
                <w:rFonts w:asciiTheme="majorHAnsi" w:hAnsiTheme="majorHAnsi" w:cstheme="majorHAnsi"/>
                <w:b/>
                <w:sz w:val="18"/>
                <w:szCs w:val="18"/>
              </w:rPr>
            </w:pPr>
            <w:r w:rsidRPr="00EF33DB">
              <w:rPr>
                <w:rFonts w:asciiTheme="majorHAnsi" w:hAnsiTheme="majorHAnsi" w:cstheme="majorHAnsi"/>
                <w:b/>
                <w:sz w:val="18"/>
                <w:szCs w:val="18"/>
              </w:rPr>
              <w:t>Çok Amaçlı Salon</w:t>
            </w:r>
          </w:p>
        </w:tc>
        <w:tc>
          <w:tcPr>
            <w:tcW w:w="2396" w:type="dxa"/>
            <w:vAlign w:val="center"/>
          </w:tcPr>
          <w:p w14:paraId="28960E2A" w14:textId="263AE683" w:rsidR="004605CB" w:rsidRPr="00D703B5" w:rsidRDefault="004605CB" w:rsidP="00AE5B22">
            <w:pPr>
              <w:rPr>
                <w:rFonts w:asciiTheme="majorHAnsi" w:hAnsiTheme="majorHAnsi" w:cstheme="majorHAnsi"/>
                <w:sz w:val="18"/>
                <w:szCs w:val="18"/>
              </w:rPr>
            </w:pPr>
            <w:r w:rsidRPr="00D703B5">
              <w:rPr>
                <w:rFonts w:asciiTheme="majorHAnsi" w:hAnsiTheme="majorHAnsi" w:cstheme="majorHAnsi"/>
                <w:sz w:val="18"/>
                <w:szCs w:val="18"/>
              </w:rPr>
              <w:t>Etkinlikler</w:t>
            </w:r>
            <w:r w:rsidR="00B56F7B" w:rsidRPr="00D703B5">
              <w:rPr>
                <w:rFonts w:asciiTheme="majorHAnsi" w:hAnsiTheme="majorHAnsi" w:cstheme="majorHAnsi"/>
                <w:sz w:val="18"/>
                <w:szCs w:val="18"/>
              </w:rPr>
              <w:t>, toplantılar ve sergiler</w:t>
            </w:r>
            <w:r w:rsidRPr="00D703B5">
              <w:rPr>
                <w:rFonts w:asciiTheme="majorHAnsi" w:hAnsiTheme="majorHAnsi" w:cstheme="majorHAnsi"/>
                <w:sz w:val="18"/>
                <w:szCs w:val="18"/>
              </w:rPr>
              <w:t xml:space="preserve"> için kullanılabilecek </w:t>
            </w:r>
            <w:r w:rsidR="00B56F7B" w:rsidRPr="00D703B5">
              <w:rPr>
                <w:rFonts w:asciiTheme="majorHAnsi" w:hAnsiTheme="majorHAnsi" w:cstheme="majorHAnsi"/>
                <w:sz w:val="18"/>
                <w:szCs w:val="18"/>
              </w:rPr>
              <w:t>bir alan oluşturulmalıdır. Koltuklar sabit olmamalıdır.</w:t>
            </w:r>
          </w:p>
        </w:tc>
        <w:tc>
          <w:tcPr>
            <w:tcW w:w="637" w:type="dxa"/>
            <w:vAlign w:val="center"/>
          </w:tcPr>
          <w:p w14:paraId="1FAA3900" w14:textId="773B35EA" w:rsidR="004605CB" w:rsidRPr="00D703B5" w:rsidRDefault="004605CB"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60598360" w14:textId="359045EC" w:rsidR="004605CB" w:rsidRPr="00D703B5" w:rsidRDefault="004605CB" w:rsidP="00AE5B22">
            <w:pPr>
              <w:rPr>
                <w:rFonts w:asciiTheme="majorHAnsi" w:hAnsiTheme="majorHAnsi" w:cstheme="majorHAnsi"/>
                <w:sz w:val="18"/>
                <w:szCs w:val="18"/>
              </w:rPr>
            </w:pPr>
            <w:r w:rsidRPr="00D703B5">
              <w:rPr>
                <w:rFonts w:asciiTheme="majorHAnsi" w:hAnsiTheme="majorHAnsi" w:cstheme="majorHAnsi"/>
                <w:sz w:val="18"/>
                <w:szCs w:val="18"/>
              </w:rPr>
              <w:t>1</w:t>
            </w:r>
          </w:p>
        </w:tc>
        <w:tc>
          <w:tcPr>
            <w:tcW w:w="990" w:type="dxa"/>
            <w:vAlign w:val="center"/>
          </w:tcPr>
          <w:p w14:paraId="6511D390" w14:textId="521A39AE" w:rsidR="004605CB" w:rsidRPr="00D703B5" w:rsidRDefault="00B56F7B" w:rsidP="00AE5B22">
            <w:pPr>
              <w:rPr>
                <w:rFonts w:asciiTheme="majorHAnsi" w:hAnsiTheme="majorHAnsi" w:cstheme="majorHAnsi"/>
                <w:sz w:val="18"/>
                <w:szCs w:val="18"/>
              </w:rPr>
            </w:pPr>
            <w:r w:rsidRPr="00D703B5">
              <w:rPr>
                <w:rFonts w:asciiTheme="majorHAnsi" w:hAnsiTheme="majorHAnsi" w:cstheme="majorHAnsi"/>
                <w:sz w:val="18"/>
                <w:szCs w:val="18"/>
              </w:rPr>
              <w:t>Zorunlu</w:t>
            </w:r>
          </w:p>
        </w:tc>
      </w:tr>
      <w:tr w:rsidR="00051FBD" w:rsidRPr="00D703B5" w14:paraId="4D9B280A" w14:textId="77777777" w:rsidTr="00AE5B22">
        <w:trPr>
          <w:trHeight w:val="288"/>
        </w:trPr>
        <w:tc>
          <w:tcPr>
            <w:tcW w:w="1701" w:type="dxa"/>
            <w:noWrap/>
            <w:vAlign w:val="center"/>
            <w:hideMark/>
          </w:tcPr>
          <w:p w14:paraId="3A2D6D41" w14:textId="77777777" w:rsidR="00051FBD" w:rsidRPr="00EF33DB" w:rsidRDefault="00051FBD"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Yönetim Odası</w:t>
            </w:r>
          </w:p>
        </w:tc>
        <w:tc>
          <w:tcPr>
            <w:tcW w:w="2396" w:type="dxa"/>
            <w:vAlign w:val="center"/>
          </w:tcPr>
          <w:p w14:paraId="725B0C1D" w14:textId="241791E8" w:rsidR="00051FBD" w:rsidRPr="00D703B5" w:rsidRDefault="00056E62" w:rsidP="00AE5B22">
            <w:pPr>
              <w:rPr>
                <w:rFonts w:asciiTheme="majorHAnsi" w:hAnsiTheme="majorHAnsi" w:cstheme="majorHAnsi"/>
                <w:sz w:val="18"/>
                <w:szCs w:val="18"/>
              </w:rPr>
            </w:pPr>
            <w:r w:rsidRPr="00D703B5">
              <w:rPr>
                <w:rFonts w:asciiTheme="majorHAnsi" w:hAnsiTheme="majorHAnsi" w:cstheme="majorHAnsi"/>
                <w:sz w:val="18"/>
                <w:szCs w:val="18"/>
              </w:rPr>
              <w:t>Merkezde, engelli birey ve ailesinin ihtiyaç duyduğu bakım ve rehabilitasyon hizmetlerini karşılamak için gereken hizmetleri ve programları belirleyen, planlayan, uygulatan ve koordine eden birim yer alacaktır.</w:t>
            </w:r>
          </w:p>
        </w:tc>
        <w:tc>
          <w:tcPr>
            <w:tcW w:w="637" w:type="dxa"/>
            <w:vAlign w:val="center"/>
          </w:tcPr>
          <w:p w14:paraId="7BC5286F" w14:textId="394049C6"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55AD11A6" w14:textId="77777777"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1</w:t>
            </w:r>
          </w:p>
        </w:tc>
        <w:tc>
          <w:tcPr>
            <w:tcW w:w="990" w:type="dxa"/>
            <w:vAlign w:val="center"/>
            <w:hideMark/>
          </w:tcPr>
          <w:p w14:paraId="6B8AF9B9" w14:textId="77777777" w:rsidR="00051FBD" w:rsidRPr="00D703B5" w:rsidRDefault="00051FBD" w:rsidP="00AE5B22">
            <w:pPr>
              <w:spacing w:after="160" w:line="259" w:lineRule="auto"/>
              <w:rPr>
                <w:rFonts w:asciiTheme="majorHAnsi" w:hAnsiTheme="majorHAnsi" w:cstheme="majorHAnsi"/>
                <w:sz w:val="18"/>
                <w:szCs w:val="18"/>
              </w:rPr>
            </w:pPr>
            <w:r w:rsidRPr="00D703B5">
              <w:rPr>
                <w:rFonts w:asciiTheme="majorHAnsi" w:hAnsiTheme="majorHAnsi" w:cstheme="majorHAnsi"/>
                <w:sz w:val="18"/>
                <w:szCs w:val="18"/>
              </w:rPr>
              <w:t>Zorunlu</w:t>
            </w:r>
          </w:p>
        </w:tc>
      </w:tr>
      <w:tr w:rsidR="00B56F7B" w:rsidRPr="00D703B5" w14:paraId="0D7595A6" w14:textId="77777777" w:rsidTr="00AE5B22">
        <w:trPr>
          <w:trHeight w:val="288"/>
        </w:trPr>
        <w:tc>
          <w:tcPr>
            <w:tcW w:w="1701" w:type="dxa"/>
            <w:noWrap/>
            <w:vAlign w:val="center"/>
          </w:tcPr>
          <w:p w14:paraId="48333409" w14:textId="673A7036" w:rsidR="00B56F7B" w:rsidRPr="00EF33DB" w:rsidRDefault="00B56F7B" w:rsidP="00AE5B22">
            <w:pPr>
              <w:rPr>
                <w:rFonts w:asciiTheme="majorHAnsi" w:hAnsiTheme="majorHAnsi" w:cstheme="majorHAnsi"/>
                <w:b/>
                <w:sz w:val="18"/>
                <w:szCs w:val="18"/>
              </w:rPr>
            </w:pPr>
            <w:r w:rsidRPr="00EF33DB">
              <w:rPr>
                <w:rFonts w:asciiTheme="majorHAnsi" w:hAnsiTheme="majorHAnsi" w:cstheme="majorHAnsi"/>
                <w:b/>
                <w:sz w:val="18"/>
                <w:szCs w:val="18"/>
              </w:rPr>
              <w:t>Tuvalet ve Banyo</w:t>
            </w:r>
          </w:p>
        </w:tc>
        <w:tc>
          <w:tcPr>
            <w:tcW w:w="2396" w:type="dxa"/>
            <w:vAlign w:val="center"/>
          </w:tcPr>
          <w:p w14:paraId="6F601C6D" w14:textId="28D43F0F"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Engellilerin ve merkezde çalışan personelin kullanımı için e</w:t>
            </w:r>
            <w:r w:rsidR="00B56F7B" w:rsidRPr="00D703B5">
              <w:rPr>
                <w:rFonts w:asciiTheme="majorHAnsi" w:hAnsiTheme="majorHAnsi" w:cstheme="majorHAnsi"/>
                <w:sz w:val="18"/>
                <w:szCs w:val="18"/>
              </w:rPr>
              <w:t>ngelli</w:t>
            </w:r>
            <w:r w:rsidRPr="00D703B5">
              <w:rPr>
                <w:rFonts w:asciiTheme="majorHAnsi" w:hAnsiTheme="majorHAnsi" w:cstheme="majorHAnsi"/>
                <w:sz w:val="18"/>
                <w:szCs w:val="18"/>
              </w:rPr>
              <w:t xml:space="preserve">/erişilebilir tuvalet ve duş bulunmalıdır. İçerisinde çocuk yaş grubuna uygun klozet, duş ve alt değiştirme ünitesi ile emzirme odası da yer almalıdır. </w:t>
            </w:r>
          </w:p>
        </w:tc>
        <w:tc>
          <w:tcPr>
            <w:tcW w:w="637" w:type="dxa"/>
            <w:vAlign w:val="center"/>
          </w:tcPr>
          <w:p w14:paraId="552F75A9" w14:textId="26FBA4FC"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18C1BC2C" w14:textId="12281C07"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6</w:t>
            </w:r>
          </w:p>
        </w:tc>
        <w:tc>
          <w:tcPr>
            <w:tcW w:w="990" w:type="dxa"/>
            <w:vAlign w:val="center"/>
          </w:tcPr>
          <w:p w14:paraId="5B5CAD6A" w14:textId="5042CC5C"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Zorunlu</w:t>
            </w:r>
          </w:p>
        </w:tc>
      </w:tr>
      <w:tr w:rsidR="00B56F7B" w:rsidRPr="00D703B5" w14:paraId="1B52ADBA" w14:textId="77777777" w:rsidTr="00AE5B22">
        <w:trPr>
          <w:trHeight w:val="288"/>
        </w:trPr>
        <w:tc>
          <w:tcPr>
            <w:tcW w:w="1701" w:type="dxa"/>
            <w:noWrap/>
            <w:vAlign w:val="center"/>
          </w:tcPr>
          <w:p w14:paraId="5FD7B629" w14:textId="5E8258E9" w:rsidR="00B56F7B" w:rsidRPr="00EF33DB" w:rsidRDefault="00B56F7B" w:rsidP="00AE5B22">
            <w:pPr>
              <w:rPr>
                <w:rFonts w:asciiTheme="majorHAnsi" w:hAnsiTheme="majorHAnsi" w:cstheme="majorHAnsi"/>
                <w:b/>
                <w:sz w:val="18"/>
                <w:szCs w:val="18"/>
              </w:rPr>
            </w:pPr>
            <w:r w:rsidRPr="00EF33DB">
              <w:rPr>
                <w:rFonts w:asciiTheme="majorHAnsi" w:hAnsiTheme="majorHAnsi" w:cstheme="majorHAnsi"/>
                <w:b/>
                <w:sz w:val="18"/>
                <w:szCs w:val="18"/>
              </w:rPr>
              <w:t>Personel Dinlenme Odası</w:t>
            </w:r>
          </w:p>
        </w:tc>
        <w:tc>
          <w:tcPr>
            <w:tcW w:w="2396" w:type="dxa"/>
            <w:vAlign w:val="center"/>
          </w:tcPr>
          <w:p w14:paraId="71742593" w14:textId="3DDE2FA1"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Merkezde hizmet veren personelin kullanımı için 1 adet dinleme odası bulunmalıdır.</w:t>
            </w:r>
          </w:p>
        </w:tc>
        <w:tc>
          <w:tcPr>
            <w:tcW w:w="637" w:type="dxa"/>
            <w:vAlign w:val="center"/>
          </w:tcPr>
          <w:p w14:paraId="0FD25AB6" w14:textId="185FB455"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13EEB796" w14:textId="4259F296"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1</w:t>
            </w:r>
          </w:p>
        </w:tc>
        <w:tc>
          <w:tcPr>
            <w:tcW w:w="990" w:type="dxa"/>
            <w:vAlign w:val="center"/>
          </w:tcPr>
          <w:p w14:paraId="4805A333" w14:textId="5EF8C985"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Zorunlu</w:t>
            </w:r>
          </w:p>
        </w:tc>
      </w:tr>
      <w:tr w:rsidR="00B56F7B" w:rsidRPr="00D703B5" w14:paraId="28B1CF5B" w14:textId="77777777" w:rsidTr="00AE5B22">
        <w:trPr>
          <w:trHeight w:val="288"/>
        </w:trPr>
        <w:tc>
          <w:tcPr>
            <w:tcW w:w="1701" w:type="dxa"/>
            <w:noWrap/>
            <w:vAlign w:val="center"/>
          </w:tcPr>
          <w:p w14:paraId="1B534396" w14:textId="3C0BC7F2" w:rsidR="00B56F7B" w:rsidRPr="00EF33DB" w:rsidRDefault="00B56F7B" w:rsidP="00AE5B22">
            <w:pPr>
              <w:rPr>
                <w:rFonts w:asciiTheme="majorHAnsi" w:hAnsiTheme="majorHAnsi" w:cstheme="majorHAnsi"/>
                <w:b/>
                <w:sz w:val="18"/>
                <w:szCs w:val="18"/>
              </w:rPr>
            </w:pPr>
            <w:r w:rsidRPr="00EF33DB">
              <w:rPr>
                <w:rFonts w:asciiTheme="majorHAnsi" w:hAnsiTheme="majorHAnsi" w:cstheme="majorHAnsi"/>
                <w:b/>
                <w:sz w:val="18"/>
                <w:szCs w:val="18"/>
              </w:rPr>
              <w:t>Yemekhane</w:t>
            </w:r>
          </w:p>
        </w:tc>
        <w:tc>
          <w:tcPr>
            <w:tcW w:w="2396" w:type="dxa"/>
            <w:vAlign w:val="center"/>
          </w:tcPr>
          <w:p w14:paraId="6454A137" w14:textId="5045EBF1"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08:30 – 17:30 saatleri arasında tüm gün hizmet veren bu merkezlerde engellilerin ve personelin öle yemekleri için yemekhane bulunmalıdır. Erişilebilir mekânlar olması ve içerisinde lavaboların bulunması gerekmektedir.</w:t>
            </w:r>
          </w:p>
        </w:tc>
        <w:tc>
          <w:tcPr>
            <w:tcW w:w="637" w:type="dxa"/>
            <w:vAlign w:val="center"/>
          </w:tcPr>
          <w:p w14:paraId="1DB99F03" w14:textId="53FF7CF4"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7515FC5F" w14:textId="0B697FC6"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1</w:t>
            </w:r>
          </w:p>
        </w:tc>
        <w:tc>
          <w:tcPr>
            <w:tcW w:w="990" w:type="dxa"/>
            <w:vAlign w:val="center"/>
          </w:tcPr>
          <w:p w14:paraId="677FB0E2" w14:textId="0F8506DB" w:rsidR="00B56F7B" w:rsidRPr="00D703B5" w:rsidRDefault="003620B6" w:rsidP="00AE5B22">
            <w:pPr>
              <w:rPr>
                <w:rFonts w:asciiTheme="majorHAnsi" w:hAnsiTheme="majorHAnsi" w:cstheme="majorHAnsi"/>
                <w:sz w:val="18"/>
                <w:szCs w:val="18"/>
              </w:rPr>
            </w:pPr>
            <w:r w:rsidRPr="00D703B5">
              <w:rPr>
                <w:rFonts w:asciiTheme="majorHAnsi" w:hAnsiTheme="majorHAnsi" w:cstheme="majorHAnsi"/>
                <w:sz w:val="18"/>
                <w:szCs w:val="18"/>
              </w:rPr>
              <w:t>Zorunlu</w:t>
            </w:r>
          </w:p>
        </w:tc>
      </w:tr>
      <w:tr w:rsidR="005E16D6" w:rsidRPr="00D703B5" w14:paraId="47FE862A" w14:textId="77777777" w:rsidTr="00AE5B22">
        <w:trPr>
          <w:trHeight w:val="288"/>
        </w:trPr>
        <w:tc>
          <w:tcPr>
            <w:tcW w:w="1701" w:type="dxa"/>
            <w:noWrap/>
            <w:vAlign w:val="center"/>
          </w:tcPr>
          <w:p w14:paraId="27A4D69B" w14:textId="5334226F" w:rsidR="005E16D6" w:rsidRPr="00EF33DB" w:rsidRDefault="005E16D6" w:rsidP="00AE5B22">
            <w:pPr>
              <w:rPr>
                <w:rFonts w:asciiTheme="majorHAnsi" w:hAnsiTheme="majorHAnsi" w:cstheme="majorHAnsi"/>
                <w:b/>
                <w:sz w:val="18"/>
                <w:szCs w:val="18"/>
              </w:rPr>
            </w:pPr>
            <w:r w:rsidRPr="00EF33DB">
              <w:rPr>
                <w:rFonts w:asciiTheme="majorHAnsi" w:hAnsiTheme="majorHAnsi" w:cstheme="majorHAnsi"/>
                <w:b/>
                <w:sz w:val="18"/>
                <w:szCs w:val="18"/>
              </w:rPr>
              <w:lastRenderedPageBreak/>
              <w:t>Atölyeler</w:t>
            </w:r>
          </w:p>
        </w:tc>
        <w:tc>
          <w:tcPr>
            <w:tcW w:w="2396" w:type="dxa"/>
            <w:vAlign w:val="center"/>
          </w:tcPr>
          <w:p w14:paraId="79C9BA18" w14:textId="0F95A086" w:rsidR="005E16D6" w:rsidRPr="00D703B5" w:rsidRDefault="005E16D6" w:rsidP="00AE5B22">
            <w:pPr>
              <w:rPr>
                <w:rFonts w:asciiTheme="majorHAnsi" w:hAnsiTheme="majorHAnsi" w:cstheme="majorHAnsi"/>
                <w:sz w:val="18"/>
                <w:szCs w:val="18"/>
              </w:rPr>
            </w:pPr>
            <w:r w:rsidRPr="00D703B5">
              <w:rPr>
                <w:rFonts w:asciiTheme="majorHAnsi" w:hAnsiTheme="majorHAnsi" w:cstheme="majorHAnsi"/>
                <w:sz w:val="18"/>
                <w:szCs w:val="18"/>
              </w:rPr>
              <w:t xml:space="preserve">Merkezlerde eğitim atölyesi, </w:t>
            </w:r>
            <w:r w:rsidR="003A63D2" w:rsidRPr="00D703B5">
              <w:rPr>
                <w:rFonts w:asciiTheme="majorHAnsi" w:hAnsiTheme="majorHAnsi" w:cstheme="majorHAnsi"/>
                <w:sz w:val="18"/>
                <w:szCs w:val="18"/>
              </w:rPr>
              <w:t xml:space="preserve">oyun atölyesi ve beceri atölyesi olmak üzere en az 3 adet atölye bulunmalıdır. </w:t>
            </w:r>
          </w:p>
        </w:tc>
        <w:tc>
          <w:tcPr>
            <w:tcW w:w="637" w:type="dxa"/>
            <w:vAlign w:val="center"/>
          </w:tcPr>
          <w:p w14:paraId="4AF516FD" w14:textId="357E773C" w:rsidR="005E16D6" w:rsidRPr="00D703B5" w:rsidRDefault="005E16D6"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377FD3E2" w14:textId="4FB0F99C" w:rsidR="005E16D6" w:rsidRPr="00D703B5" w:rsidRDefault="005E16D6" w:rsidP="00AE5B22">
            <w:pPr>
              <w:rPr>
                <w:rFonts w:asciiTheme="majorHAnsi" w:hAnsiTheme="majorHAnsi" w:cstheme="majorHAnsi"/>
                <w:sz w:val="18"/>
                <w:szCs w:val="18"/>
              </w:rPr>
            </w:pPr>
            <w:r w:rsidRPr="00D703B5">
              <w:rPr>
                <w:rFonts w:asciiTheme="majorHAnsi" w:hAnsiTheme="majorHAnsi" w:cstheme="majorHAnsi"/>
                <w:sz w:val="18"/>
                <w:szCs w:val="18"/>
              </w:rPr>
              <w:t>3</w:t>
            </w:r>
          </w:p>
        </w:tc>
        <w:tc>
          <w:tcPr>
            <w:tcW w:w="990" w:type="dxa"/>
            <w:vAlign w:val="center"/>
          </w:tcPr>
          <w:p w14:paraId="3DF05520" w14:textId="7489CF59" w:rsidR="005E16D6" w:rsidRPr="00D703B5" w:rsidRDefault="005E16D6" w:rsidP="00AE5B22">
            <w:pPr>
              <w:rPr>
                <w:rFonts w:asciiTheme="majorHAnsi" w:hAnsiTheme="majorHAnsi" w:cstheme="majorHAnsi"/>
                <w:sz w:val="18"/>
                <w:szCs w:val="18"/>
              </w:rPr>
            </w:pPr>
            <w:r w:rsidRPr="00D703B5">
              <w:rPr>
                <w:rFonts w:asciiTheme="majorHAnsi" w:hAnsiTheme="majorHAnsi" w:cstheme="majorHAnsi"/>
                <w:sz w:val="18"/>
                <w:szCs w:val="18"/>
              </w:rPr>
              <w:t>Zorunlu</w:t>
            </w:r>
          </w:p>
        </w:tc>
      </w:tr>
      <w:tr w:rsidR="003A63D2" w:rsidRPr="00D703B5" w14:paraId="1D132F16" w14:textId="77777777" w:rsidTr="00AE5B22">
        <w:trPr>
          <w:trHeight w:val="288"/>
        </w:trPr>
        <w:tc>
          <w:tcPr>
            <w:tcW w:w="1701" w:type="dxa"/>
            <w:noWrap/>
            <w:vAlign w:val="center"/>
          </w:tcPr>
          <w:p w14:paraId="4F1256B3" w14:textId="253DFE5C" w:rsidR="003A63D2" w:rsidRPr="00EF33DB" w:rsidRDefault="003A63D2" w:rsidP="00AE5B22">
            <w:pPr>
              <w:rPr>
                <w:rFonts w:asciiTheme="majorHAnsi" w:hAnsiTheme="majorHAnsi" w:cstheme="majorHAnsi"/>
                <w:b/>
                <w:sz w:val="18"/>
                <w:szCs w:val="18"/>
              </w:rPr>
            </w:pPr>
            <w:r w:rsidRPr="00EF33DB">
              <w:rPr>
                <w:rFonts w:asciiTheme="majorHAnsi" w:hAnsiTheme="majorHAnsi" w:cstheme="majorHAnsi"/>
                <w:b/>
                <w:sz w:val="18"/>
                <w:szCs w:val="18"/>
              </w:rPr>
              <w:t>Uygulama Evi</w:t>
            </w:r>
          </w:p>
        </w:tc>
        <w:tc>
          <w:tcPr>
            <w:tcW w:w="2396" w:type="dxa"/>
            <w:vAlign w:val="center"/>
          </w:tcPr>
          <w:p w14:paraId="0D94E912" w14:textId="56691034" w:rsidR="003A63D2" w:rsidRPr="00D703B5" w:rsidRDefault="003A63D2" w:rsidP="00AE5B22">
            <w:pPr>
              <w:rPr>
                <w:rFonts w:asciiTheme="majorHAnsi" w:hAnsiTheme="majorHAnsi" w:cstheme="majorHAnsi"/>
                <w:sz w:val="18"/>
                <w:szCs w:val="18"/>
              </w:rPr>
            </w:pPr>
            <w:r w:rsidRPr="00D703B5">
              <w:rPr>
                <w:rFonts w:asciiTheme="majorHAnsi" w:hAnsiTheme="majorHAnsi" w:cstheme="majorHAnsi"/>
                <w:sz w:val="18"/>
                <w:szCs w:val="18"/>
              </w:rPr>
              <w:t>Bireylerin günlük yaşam becerilerini geliştirmelerini desteklemek amacıyla, ev ortamını modelleyen bir düzen içerisinde temel öz bakım, mutfak, temizlik ve yaşam pratiklerinin uzman personel gözetiminde uygulamalı olarak gerçekleştirildiği destekleyici bir alandır.</w:t>
            </w:r>
          </w:p>
        </w:tc>
        <w:tc>
          <w:tcPr>
            <w:tcW w:w="637" w:type="dxa"/>
            <w:vAlign w:val="center"/>
          </w:tcPr>
          <w:p w14:paraId="24BE1B6D" w14:textId="0935A693" w:rsidR="003A63D2" w:rsidRPr="00D703B5" w:rsidRDefault="003A63D2"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2C2EEDCE" w14:textId="6A4408BA" w:rsidR="003A63D2" w:rsidRPr="00D703B5" w:rsidRDefault="003A63D2" w:rsidP="00AE5B22">
            <w:pPr>
              <w:rPr>
                <w:rFonts w:asciiTheme="majorHAnsi" w:hAnsiTheme="majorHAnsi" w:cstheme="majorHAnsi"/>
                <w:sz w:val="18"/>
                <w:szCs w:val="18"/>
              </w:rPr>
            </w:pPr>
            <w:r w:rsidRPr="00D703B5">
              <w:rPr>
                <w:rFonts w:asciiTheme="majorHAnsi" w:hAnsiTheme="majorHAnsi" w:cstheme="majorHAnsi"/>
                <w:sz w:val="18"/>
                <w:szCs w:val="18"/>
              </w:rPr>
              <w:t>1</w:t>
            </w:r>
          </w:p>
        </w:tc>
        <w:tc>
          <w:tcPr>
            <w:tcW w:w="990" w:type="dxa"/>
            <w:vAlign w:val="center"/>
          </w:tcPr>
          <w:p w14:paraId="1F65BD12" w14:textId="73A2FD04" w:rsidR="003A63D2" w:rsidRPr="00D703B5" w:rsidRDefault="003A63D2" w:rsidP="00AE5B22">
            <w:pPr>
              <w:rPr>
                <w:rFonts w:asciiTheme="majorHAnsi" w:hAnsiTheme="majorHAnsi" w:cstheme="majorHAnsi"/>
                <w:sz w:val="18"/>
                <w:szCs w:val="18"/>
              </w:rPr>
            </w:pPr>
            <w:r w:rsidRPr="00D703B5">
              <w:rPr>
                <w:rFonts w:asciiTheme="majorHAnsi" w:hAnsiTheme="majorHAnsi" w:cstheme="majorHAnsi"/>
                <w:sz w:val="18"/>
                <w:szCs w:val="18"/>
              </w:rPr>
              <w:t>Zorunlu</w:t>
            </w:r>
          </w:p>
        </w:tc>
      </w:tr>
      <w:tr w:rsidR="00051FBD" w:rsidRPr="00D703B5" w14:paraId="1A2C4F6C" w14:textId="77777777" w:rsidTr="00AE5B22">
        <w:trPr>
          <w:trHeight w:val="288"/>
        </w:trPr>
        <w:tc>
          <w:tcPr>
            <w:tcW w:w="1701" w:type="dxa"/>
            <w:noWrap/>
            <w:vAlign w:val="center"/>
          </w:tcPr>
          <w:p w14:paraId="1C4B3593" w14:textId="77777777" w:rsidR="00051FBD" w:rsidRPr="00EF33DB" w:rsidRDefault="00051FBD" w:rsidP="00AE5B22">
            <w:pPr>
              <w:rPr>
                <w:rFonts w:asciiTheme="majorHAnsi" w:hAnsiTheme="majorHAnsi" w:cstheme="majorHAnsi"/>
                <w:b/>
                <w:sz w:val="18"/>
                <w:szCs w:val="18"/>
              </w:rPr>
            </w:pPr>
            <w:r w:rsidRPr="00EF33DB">
              <w:rPr>
                <w:rFonts w:asciiTheme="majorHAnsi" w:hAnsiTheme="majorHAnsi" w:cstheme="majorHAnsi"/>
                <w:b/>
                <w:sz w:val="18"/>
                <w:szCs w:val="18"/>
              </w:rPr>
              <w:t>İdari Personel</w:t>
            </w:r>
          </w:p>
        </w:tc>
        <w:tc>
          <w:tcPr>
            <w:tcW w:w="2396" w:type="dxa"/>
            <w:vAlign w:val="center"/>
          </w:tcPr>
          <w:p w14:paraId="486C8152" w14:textId="386D4845" w:rsidR="00051FBD" w:rsidRPr="00D703B5" w:rsidRDefault="00214BCD" w:rsidP="00AE5B22">
            <w:pPr>
              <w:rPr>
                <w:rFonts w:asciiTheme="majorHAnsi" w:hAnsiTheme="majorHAnsi" w:cstheme="majorHAnsi"/>
                <w:sz w:val="18"/>
                <w:szCs w:val="18"/>
              </w:rPr>
            </w:pPr>
            <w:r w:rsidRPr="00D703B5">
              <w:rPr>
                <w:rFonts w:asciiTheme="majorHAnsi" w:hAnsiTheme="majorHAnsi" w:cstheme="majorHAnsi"/>
                <w:sz w:val="18"/>
                <w:szCs w:val="18"/>
              </w:rPr>
              <w:t>Sorumlu Müdür ile Kabul, Danışma ve Yönlendirme Birimi için en az 1 kişi bulunmalıdır.</w:t>
            </w:r>
          </w:p>
        </w:tc>
        <w:tc>
          <w:tcPr>
            <w:tcW w:w="637" w:type="dxa"/>
            <w:vAlign w:val="center"/>
          </w:tcPr>
          <w:p w14:paraId="0C5301F3" w14:textId="0A1AFD1A"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Kişi</w:t>
            </w:r>
          </w:p>
        </w:tc>
        <w:tc>
          <w:tcPr>
            <w:tcW w:w="1035" w:type="dxa"/>
            <w:vAlign w:val="center"/>
          </w:tcPr>
          <w:p w14:paraId="677E8DEF" w14:textId="77777777"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2</w:t>
            </w:r>
          </w:p>
        </w:tc>
        <w:tc>
          <w:tcPr>
            <w:tcW w:w="990" w:type="dxa"/>
            <w:vAlign w:val="center"/>
          </w:tcPr>
          <w:p w14:paraId="7D17EEAD" w14:textId="77777777" w:rsidR="00051FBD" w:rsidRPr="00D703B5" w:rsidRDefault="00051FBD" w:rsidP="00AE5B22">
            <w:pPr>
              <w:rPr>
                <w:rFonts w:asciiTheme="majorHAnsi" w:hAnsiTheme="majorHAnsi" w:cstheme="majorHAnsi"/>
                <w:sz w:val="18"/>
                <w:szCs w:val="18"/>
              </w:rPr>
            </w:pPr>
            <w:r w:rsidRPr="00D703B5">
              <w:rPr>
                <w:rFonts w:asciiTheme="majorHAnsi" w:hAnsiTheme="majorHAnsi" w:cstheme="majorHAnsi"/>
                <w:sz w:val="18"/>
                <w:szCs w:val="18"/>
              </w:rPr>
              <w:t>Zorunlu</w:t>
            </w:r>
          </w:p>
        </w:tc>
      </w:tr>
      <w:tr w:rsidR="00214BCD" w:rsidRPr="00D703B5" w14:paraId="598B1358" w14:textId="77777777" w:rsidTr="00AE5B22">
        <w:trPr>
          <w:trHeight w:val="288"/>
        </w:trPr>
        <w:tc>
          <w:tcPr>
            <w:tcW w:w="1701" w:type="dxa"/>
            <w:noWrap/>
            <w:vAlign w:val="center"/>
          </w:tcPr>
          <w:p w14:paraId="16EA07E4" w14:textId="43C358C4" w:rsidR="00214BCD" w:rsidRPr="00EF33DB" w:rsidRDefault="00214BCD" w:rsidP="00AE5B22">
            <w:pPr>
              <w:rPr>
                <w:rFonts w:asciiTheme="majorHAnsi" w:hAnsiTheme="majorHAnsi" w:cstheme="majorHAnsi"/>
                <w:b/>
                <w:sz w:val="18"/>
                <w:szCs w:val="18"/>
              </w:rPr>
            </w:pPr>
            <w:r w:rsidRPr="00EF33DB">
              <w:rPr>
                <w:rFonts w:asciiTheme="majorHAnsi" w:hAnsiTheme="majorHAnsi" w:cstheme="majorHAnsi"/>
                <w:b/>
                <w:sz w:val="18"/>
                <w:szCs w:val="18"/>
              </w:rPr>
              <w:t>Temizlik Personeli</w:t>
            </w:r>
          </w:p>
        </w:tc>
        <w:tc>
          <w:tcPr>
            <w:tcW w:w="2396" w:type="dxa"/>
            <w:vAlign w:val="center"/>
          </w:tcPr>
          <w:p w14:paraId="2B3D681B" w14:textId="0248774C" w:rsidR="00214BCD" w:rsidRPr="00D703B5" w:rsidRDefault="00214BCD" w:rsidP="00AE5B22">
            <w:pPr>
              <w:rPr>
                <w:rFonts w:asciiTheme="majorHAnsi" w:hAnsiTheme="majorHAnsi" w:cstheme="majorHAnsi"/>
                <w:sz w:val="18"/>
                <w:szCs w:val="18"/>
              </w:rPr>
            </w:pPr>
            <w:r w:rsidRPr="00D703B5">
              <w:rPr>
                <w:rFonts w:asciiTheme="majorHAnsi" w:hAnsiTheme="majorHAnsi" w:cstheme="majorHAnsi"/>
                <w:sz w:val="18"/>
                <w:szCs w:val="18"/>
              </w:rPr>
              <w:t>Bakılan engelli sayısı 36’ya kadar olan merkezlerde çalıştırılması zorunlu olan bakıcı personel sayısına dahil olmak üzere bir temizlik personeli çalıştırılması zorunludur. Bakılan engelli sayısı 36-72 arasında olan kuruluşlarda bir,  bakılan engelli sayısı 72’nin üzerinde olan kuruluşlarda iki temizlik personeli çalıştırılmak zorundadır.</w:t>
            </w:r>
          </w:p>
        </w:tc>
        <w:tc>
          <w:tcPr>
            <w:tcW w:w="637" w:type="dxa"/>
            <w:vAlign w:val="center"/>
          </w:tcPr>
          <w:p w14:paraId="6DCFA913" w14:textId="30BD6FB1" w:rsidR="00214BCD" w:rsidRPr="00D703B5" w:rsidRDefault="00214BCD" w:rsidP="00AE5B22">
            <w:pPr>
              <w:rPr>
                <w:rFonts w:asciiTheme="majorHAnsi" w:hAnsiTheme="majorHAnsi" w:cstheme="majorHAnsi"/>
                <w:sz w:val="18"/>
                <w:szCs w:val="18"/>
              </w:rPr>
            </w:pPr>
            <w:r w:rsidRPr="00D703B5">
              <w:rPr>
                <w:rFonts w:asciiTheme="majorHAnsi" w:hAnsiTheme="majorHAnsi" w:cstheme="majorHAnsi"/>
                <w:sz w:val="18"/>
                <w:szCs w:val="18"/>
              </w:rPr>
              <w:t>Kişi</w:t>
            </w:r>
          </w:p>
        </w:tc>
        <w:tc>
          <w:tcPr>
            <w:tcW w:w="1035" w:type="dxa"/>
            <w:vAlign w:val="center"/>
          </w:tcPr>
          <w:p w14:paraId="529632DD" w14:textId="6894730B" w:rsidR="00214BCD" w:rsidRPr="00D703B5" w:rsidRDefault="00214BCD" w:rsidP="00AE5B22">
            <w:pPr>
              <w:rPr>
                <w:rFonts w:asciiTheme="majorHAnsi" w:hAnsiTheme="majorHAnsi" w:cstheme="majorHAnsi"/>
                <w:sz w:val="18"/>
                <w:szCs w:val="18"/>
              </w:rPr>
            </w:pPr>
            <w:r w:rsidRPr="00D703B5">
              <w:rPr>
                <w:rFonts w:asciiTheme="majorHAnsi" w:hAnsiTheme="majorHAnsi" w:cstheme="majorHAnsi"/>
                <w:sz w:val="18"/>
                <w:szCs w:val="18"/>
              </w:rPr>
              <w:t>1</w:t>
            </w:r>
          </w:p>
        </w:tc>
        <w:tc>
          <w:tcPr>
            <w:tcW w:w="990" w:type="dxa"/>
            <w:vAlign w:val="center"/>
          </w:tcPr>
          <w:p w14:paraId="672A36F4" w14:textId="555BF498" w:rsidR="00214BCD" w:rsidRPr="00D703B5" w:rsidRDefault="00214BCD" w:rsidP="00AE5B22">
            <w:pPr>
              <w:rPr>
                <w:rFonts w:asciiTheme="majorHAnsi" w:hAnsiTheme="majorHAnsi" w:cstheme="majorHAnsi"/>
                <w:sz w:val="18"/>
                <w:szCs w:val="18"/>
              </w:rPr>
            </w:pPr>
            <w:r w:rsidRPr="00D703B5">
              <w:rPr>
                <w:rFonts w:asciiTheme="majorHAnsi" w:hAnsiTheme="majorHAnsi" w:cstheme="majorHAnsi"/>
                <w:sz w:val="18"/>
                <w:szCs w:val="18"/>
              </w:rPr>
              <w:t>Zorunlu</w:t>
            </w:r>
          </w:p>
        </w:tc>
      </w:tr>
      <w:tr w:rsidR="00A83C0B" w:rsidRPr="00D703B5" w14:paraId="77111C76" w14:textId="77777777" w:rsidTr="00AE5B22">
        <w:trPr>
          <w:trHeight w:val="288"/>
        </w:trPr>
        <w:tc>
          <w:tcPr>
            <w:tcW w:w="1701" w:type="dxa"/>
            <w:noWrap/>
            <w:vAlign w:val="center"/>
          </w:tcPr>
          <w:p w14:paraId="4290E24F" w14:textId="38A4E5F0" w:rsidR="00A83C0B" w:rsidRPr="00EF33DB" w:rsidRDefault="00A83C0B" w:rsidP="00AE5B22">
            <w:pPr>
              <w:rPr>
                <w:rFonts w:asciiTheme="majorHAnsi" w:hAnsiTheme="majorHAnsi" w:cstheme="majorHAnsi"/>
                <w:b/>
                <w:sz w:val="18"/>
                <w:szCs w:val="18"/>
              </w:rPr>
            </w:pPr>
            <w:r w:rsidRPr="00EF33DB">
              <w:rPr>
                <w:rFonts w:asciiTheme="majorHAnsi" w:hAnsiTheme="majorHAnsi" w:cstheme="majorHAnsi"/>
                <w:b/>
                <w:sz w:val="18"/>
                <w:szCs w:val="18"/>
              </w:rPr>
              <w:t>Asansör</w:t>
            </w:r>
          </w:p>
        </w:tc>
        <w:tc>
          <w:tcPr>
            <w:tcW w:w="2396" w:type="dxa"/>
            <w:vAlign w:val="center"/>
          </w:tcPr>
          <w:p w14:paraId="4B46D733" w14:textId="0836E328" w:rsidR="00A83C0B" w:rsidRPr="00D703B5" w:rsidRDefault="00A83C0B" w:rsidP="00AE5B22">
            <w:pPr>
              <w:rPr>
                <w:rFonts w:asciiTheme="majorHAnsi" w:hAnsiTheme="majorHAnsi" w:cstheme="majorHAnsi"/>
                <w:sz w:val="18"/>
                <w:szCs w:val="18"/>
              </w:rPr>
            </w:pPr>
            <w:r w:rsidRPr="00D703B5">
              <w:rPr>
                <w:rFonts w:asciiTheme="majorHAnsi" w:hAnsiTheme="majorHAnsi" w:cstheme="majorHAnsi"/>
                <w:sz w:val="18"/>
                <w:szCs w:val="18"/>
              </w:rPr>
              <w:t>Tek katlı olmayan binalarda engelli asansörü yer almalıdır.</w:t>
            </w:r>
          </w:p>
        </w:tc>
        <w:tc>
          <w:tcPr>
            <w:tcW w:w="637" w:type="dxa"/>
            <w:vAlign w:val="center"/>
          </w:tcPr>
          <w:p w14:paraId="77BAABF2" w14:textId="0FDE6225" w:rsidR="00A83C0B" w:rsidRPr="00D703B5" w:rsidRDefault="00A83C0B"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4F635CBF" w14:textId="6167E714" w:rsidR="00A83C0B" w:rsidRPr="00D703B5" w:rsidRDefault="00A83C0B" w:rsidP="00AE5B22">
            <w:pPr>
              <w:rPr>
                <w:rFonts w:asciiTheme="majorHAnsi" w:hAnsiTheme="majorHAnsi" w:cstheme="majorHAnsi"/>
                <w:sz w:val="18"/>
                <w:szCs w:val="18"/>
              </w:rPr>
            </w:pPr>
            <w:r w:rsidRPr="00D703B5">
              <w:rPr>
                <w:rFonts w:asciiTheme="majorHAnsi" w:hAnsiTheme="majorHAnsi" w:cstheme="majorHAnsi"/>
                <w:sz w:val="18"/>
                <w:szCs w:val="18"/>
              </w:rPr>
              <w:t>1</w:t>
            </w:r>
          </w:p>
        </w:tc>
        <w:tc>
          <w:tcPr>
            <w:tcW w:w="990" w:type="dxa"/>
            <w:vAlign w:val="center"/>
          </w:tcPr>
          <w:p w14:paraId="31E9F2B7" w14:textId="667B0805" w:rsidR="00A83C0B" w:rsidRPr="00D703B5" w:rsidRDefault="00A83C0B" w:rsidP="00AE5B22">
            <w:pPr>
              <w:rPr>
                <w:rFonts w:asciiTheme="majorHAnsi" w:hAnsiTheme="majorHAnsi" w:cstheme="majorHAnsi"/>
                <w:sz w:val="18"/>
                <w:szCs w:val="18"/>
              </w:rPr>
            </w:pPr>
            <w:r w:rsidRPr="00D703B5">
              <w:rPr>
                <w:rFonts w:asciiTheme="majorHAnsi" w:hAnsiTheme="majorHAnsi" w:cstheme="majorHAnsi"/>
                <w:sz w:val="18"/>
                <w:szCs w:val="18"/>
              </w:rPr>
              <w:t>Zorunlu</w:t>
            </w:r>
          </w:p>
        </w:tc>
      </w:tr>
      <w:tr w:rsidR="00137649" w:rsidRPr="00D703B5" w14:paraId="1E86E34F" w14:textId="77777777" w:rsidTr="00AE5B22">
        <w:trPr>
          <w:trHeight w:val="288"/>
        </w:trPr>
        <w:tc>
          <w:tcPr>
            <w:tcW w:w="1701" w:type="dxa"/>
            <w:noWrap/>
            <w:vAlign w:val="center"/>
          </w:tcPr>
          <w:p w14:paraId="6FE0B279" w14:textId="16E6D997" w:rsidR="00137649" w:rsidRPr="00EF33DB" w:rsidRDefault="00137649" w:rsidP="00AE5B22">
            <w:pPr>
              <w:rPr>
                <w:rFonts w:asciiTheme="majorHAnsi" w:hAnsiTheme="majorHAnsi" w:cstheme="majorHAnsi"/>
                <w:b/>
                <w:sz w:val="18"/>
                <w:szCs w:val="18"/>
              </w:rPr>
            </w:pPr>
            <w:r w:rsidRPr="00EF33DB">
              <w:rPr>
                <w:rFonts w:asciiTheme="majorHAnsi" w:hAnsiTheme="majorHAnsi" w:cstheme="majorHAnsi"/>
                <w:b/>
                <w:sz w:val="18"/>
                <w:szCs w:val="18"/>
              </w:rPr>
              <w:t>Kuaför - Berber</w:t>
            </w:r>
          </w:p>
        </w:tc>
        <w:tc>
          <w:tcPr>
            <w:tcW w:w="2396" w:type="dxa"/>
            <w:vAlign w:val="center"/>
          </w:tcPr>
          <w:p w14:paraId="1A2BC39F" w14:textId="3639E614" w:rsidR="00137649" w:rsidRPr="00D703B5" w:rsidRDefault="00137649" w:rsidP="00AE5B22">
            <w:pPr>
              <w:rPr>
                <w:rFonts w:asciiTheme="majorHAnsi" w:hAnsiTheme="majorHAnsi" w:cstheme="majorHAnsi"/>
                <w:sz w:val="18"/>
                <w:szCs w:val="18"/>
              </w:rPr>
            </w:pPr>
            <w:r w:rsidRPr="00D703B5">
              <w:rPr>
                <w:rFonts w:asciiTheme="majorHAnsi" w:hAnsiTheme="majorHAnsi" w:cstheme="majorHAnsi"/>
                <w:sz w:val="18"/>
                <w:szCs w:val="18"/>
              </w:rPr>
              <w:t xml:space="preserve">Engelli bireylerin kişisel bakımlarını karşılamak üzere haftanın belirli günlerinde hizmet verecek bir kuaför ve berber alanı merkezlerde yer almalıdır. Personel görevlendirmesi Halk Eğitim Merkezleri veya meslek odaları üzerinden protokoller ile gerçekleştirilebilir. </w:t>
            </w:r>
          </w:p>
        </w:tc>
        <w:tc>
          <w:tcPr>
            <w:tcW w:w="637" w:type="dxa"/>
            <w:vAlign w:val="center"/>
          </w:tcPr>
          <w:p w14:paraId="1BFC6163" w14:textId="5CD00E3C" w:rsidR="00137649" w:rsidRPr="00D703B5" w:rsidRDefault="00137649"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3C30D667" w14:textId="34BEFF65" w:rsidR="00137649" w:rsidRPr="00D703B5" w:rsidRDefault="00137649" w:rsidP="00AE5B22">
            <w:pPr>
              <w:rPr>
                <w:rFonts w:asciiTheme="majorHAnsi" w:hAnsiTheme="majorHAnsi" w:cstheme="majorHAnsi"/>
                <w:sz w:val="18"/>
                <w:szCs w:val="18"/>
              </w:rPr>
            </w:pPr>
            <w:r w:rsidRPr="00D703B5">
              <w:rPr>
                <w:rFonts w:asciiTheme="majorHAnsi" w:hAnsiTheme="majorHAnsi" w:cstheme="majorHAnsi"/>
                <w:sz w:val="18"/>
                <w:szCs w:val="18"/>
              </w:rPr>
              <w:t>1</w:t>
            </w:r>
          </w:p>
        </w:tc>
        <w:tc>
          <w:tcPr>
            <w:tcW w:w="990" w:type="dxa"/>
            <w:vAlign w:val="center"/>
          </w:tcPr>
          <w:p w14:paraId="389DF32D" w14:textId="02F4EF6D" w:rsidR="00137649" w:rsidRPr="00D703B5" w:rsidRDefault="00137649" w:rsidP="00AE5B22">
            <w:pPr>
              <w:rPr>
                <w:rFonts w:asciiTheme="majorHAnsi" w:hAnsiTheme="majorHAnsi" w:cstheme="majorHAnsi"/>
                <w:sz w:val="18"/>
                <w:szCs w:val="18"/>
              </w:rPr>
            </w:pPr>
            <w:r w:rsidRPr="00D703B5">
              <w:rPr>
                <w:rFonts w:asciiTheme="majorHAnsi" w:hAnsiTheme="majorHAnsi" w:cstheme="majorHAnsi"/>
                <w:sz w:val="18"/>
                <w:szCs w:val="18"/>
              </w:rPr>
              <w:t>Zorunlu</w:t>
            </w:r>
          </w:p>
        </w:tc>
      </w:tr>
      <w:tr w:rsidR="00137649" w:rsidRPr="00D703B5" w14:paraId="51777B39" w14:textId="77777777" w:rsidTr="00AE5B22">
        <w:trPr>
          <w:trHeight w:val="288"/>
        </w:trPr>
        <w:tc>
          <w:tcPr>
            <w:tcW w:w="1701" w:type="dxa"/>
            <w:noWrap/>
            <w:vAlign w:val="center"/>
          </w:tcPr>
          <w:p w14:paraId="1E4D0EB4" w14:textId="220E37C3" w:rsidR="00137649" w:rsidRPr="00CF2B6A" w:rsidRDefault="00137649" w:rsidP="00AE5B22">
            <w:pPr>
              <w:rPr>
                <w:rFonts w:asciiTheme="majorHAnsi" w:hAnsiTheme="majorHAnsi" w:cstheme="majorHAnsi"/>
                <w:b/>
                <w:sz w:val="18"/>
                <w:szCs w:val="18"/>
              </w:rPr>
            </w:pPr>
            <w:r w:rsidRPr="00CF2B6A">
              <w:rPr>
                <w:rFonts w:asciiTheme="majorHAnsi" w:hAnsiTheme="majorHAnsi" w:cstheme="majorHAnsi"/>
                <w:b/>
                <w:sz w:val="18"/>
                <w:szCs w:val="18"/>
              </w:rPr>
              <w:t>Hamam</w:t>
            </w:r>
          </w:p>
        </w:tc>
        <w:tc>
          <w:tcPr>
            <w:tcW w:w="2396" w:type="dxa"/>
            <w:vAlign w:val="center"/>
          </w:tcPr>
          <w:p w14:paraId="0D39BEAC" w14:textId="502D8C0C" w:rsidR="00137649" w:rsidRPr="00CF2B6A" w:rsidRDefault="00137649" w:rsidP="00AE5B22">
            <w:pPr>
              <w:rPr>
                <w:rFonts w:asciiTheme="majorHAnsi" w:hAnsiTheme="majorHAnsi" w:cstheme="majorHAnsi"/>
                <w:sz w:val="18"/>
                <w:szCs w:val="18"/>
              </w:rPr>
            </w:pPr>
            <w:r w:rsidRPr="00CF2B6A">
              <w:rPr>
                <w:rFonts w:asciiTheme="majorHAnsi" w:hAnsiTheme="majorHAnsi" w:cstheme="majorHAnsi"/>
                <w:sz w:val="18"/>
                <w:szCs w:val="18"/>
              </w:rPr>
              <w:t>Engelli bireylerin kişisel bakımlarını</w:t>
            </w:r>
            <w:r w:rsidR="00F927DC" w:rsidRPr="00CF2B6A">
              <w:rPr>
                <w:rFonts w:asciiTheme="majorHAnsi" w:hAnsiTheme="majorHAnsi" w:cstheme="majorHAnsi"/>
                <w:sz w:val="18"/>
                <w:szCs w:val="18"/>
              </w:rPr>
              <w:t xml:space="preserve">n aile bireyleri tarafından </w:t>
            </w:r>
            <w:r w:rsidRPr="00CF2B6A">
              <w:rPr>
                <w:rFonts w:asciiTheme="majorHAnsi" w:hAnsiTheme="majorHAnsi" w:cstheme="majorHAnsi"/>
                <w:sz w:val="18"/>
                <w:szCs w:val="18"/>
              </w:rPr>
              <w:t>karşıla</w:t>
            </w:r>
            <w:r w:rsidR="00F927DC" w:rsidRPr="00CF2B6A">
              <w:rPr>
                <w:rFonts w:asciiTheme="majorHAnsi" w:hAnsiTheme="majorHAnsi" w:cstheme="majorHAnsi"/>
                <w:sz w:val="18"/>
                <w:szCs w:val="18"/>
              </w:rPr>
              <w:t>nması</w:t>
            </w:r>
            <w:r w:rsidRPr="00CF2B6A">
              <w:rPr>
                <w:rFonts w:asciiTheme="majorHAnsi" w:hAnsiTheme="majorHAnsi" w:cstheme="majorHAnsi"/>
                <w:sz w:val="18"/>
                <w:szCs w:val="18"/>
              </w:rPr>
              <w:t xml:space="preserve"> için fiziki şartların uygun olması durumunda merkezde hamam hizmeti verilebilir.</w:t>
            </w:r>
          </w:p>
        </w:tc>
        <w:tc>
          <w:tcPr>
            <w:tcW w:w="637" w:type="dxa"/>
            <w:vAlign w:val="center"/>
          </w:tcPr>
          <w:p w14:paraId="7B54978F" w14:textId="65F7001D" w:rsidR="00137649" w:rsidRPr="00D703B5" w:rsidRDefault="00137649" w:rsidP="00AE5B22">
            <w:pPr>
              <w:rPr>
                <w:rFonts w:asciiTheme="majorHAnsi" w:hAnsiTheme="majorHAnsi" w:cstheme="majorHAnsi"/>
                <w:sz w:val="18"/>
                <w:szCs w:val="18"/>
              </w:rPr>
            </w:pPr>
            <w:r w:rsidRPr="00D703B5">
              <w:rPr>
                <w:rFonts w:asciiTheme="majorHAnsi" w:hAnsiTheme="majorHAnsi" w:cstheme="majorHAnsi"/>
                <w:sz w:val="18"/>
                <w:szCs w:val="18"/>
              </w:rPr>
              <w:t>Adet</w:t>
            </w:r>
          </w:p>
        </w:tc>
        <w:tc>
          <w:tcPr>
            <w:tcW w:w="1035" w:type="dxa"/>
            <w:vAlign w:val="center"/>
          </w:tcPr>
          <w:p w14:paraId="7747494C" w14:textId="4FCC4089" w:rsidR="00137649" w:rsidRPr="00D703B5" w:rsidRDefault="00137649" w:rsidP="00AE5B22">
            <w:pPr>
              <w:rPr>
                <w:rFonts w:asciiTheme="majorHAnsi" w:hAnsiTheme="majorHAnsi" w:cstheme="majorHAnsi"/>
                <w:sz w:val="18"/>
                <w:szCs w:val="18"/>
              </w:rPr>
            </w:pPr>
            <w:r w:rsidRPr="00D703B5">
              <w:rPr>
                <w:rFonts w:asciiTheme="majorHAnsi" w:hAnsiTheme="majorHAnsi" w:cstheme="majorHAnsi"/>
                <w:sz w:val="18"/>
                <w:szCs w:val="18"/>
              </w:rPr>
              <w:t>1</w:t>
            </w:r>
          </w:p>
        </w:tc>
        <w:tc>
          <w:tcPr>
            <w:tcW w:w="990" w:type="dxa"/>
            <w:vAlign w:val="center"/>
          </w:tcPr>
          <w:p w14:paraId="04D3EEA9" w14:textId="2E21E368" w:rsidR="00137649" w:rsidRPr="00D703B5" w:rsidRDefault="00137649" w:rsidP="00AE5B22">
            <w:pPr>
              <w:rPr>
                <w:rFonts w:asciiTheme="majorHAnsi" w:hAnsiTheme="majorHAnsi" w:cstheme="majorHAnsi"/>
                <w:sz w:val="18"/>
                <w:szCs w:val="18"/>
              </w:rPr>
            </w:pPr>
            <w:proofErr w:type="spellStart"/>
            <w:r w:rsidRPr="00D703B5">
              <w:rPr>
                <w:rFonts w:asciiTheme="majorHAnsi" w:hAnsiTheme="majorHAnsi" w:cstheme="majorHAnsi"/>
                <w:sz w:val="18"/>
                <w:szCs w:val="18"/>
              </w:rPr>
              <w:t>Opsiyonel</w:t>
            </w:r>
            <w:proofErr w:type="spellEnd"/>
          </w:p>
        </w:tc>
      </w:tr>
    </w:tbl>
    <w:p w14:paraId="47E77295" w14:textId="382DDEB6" w:rsidR="00051FBD" w:rsidRPr="00051FBD" w:rsidRDefault="00051FBD" w:rsidP="004A73C8"/>
    <w:p w14:paraId="3A734452" w14:textId="78E6B15C" w:rsidR="007A27A6" w:rsidRPr="003A1AB0" w:rsidRDefault="007A27A6" w:rsidP="007A27A6">
      <w:pPr>
        <w:pStyle w:val="ListeParagraf"/>
        <w:numPr>
          <w:ilvl w:val="1"/>
          <w:numId w:val="1"/>
        </w:numPr>
        <w:rPr>
          <w:color w:val="FF0000"/>
        </w:rPr>
      </w:pPr>
      <w:r w:rsidRPr="007A27A6">
        <w:rPr>
          <w:b/>
        </w:rPr>
        <w:t>Sağlık Birimleri ve Danışmanlık</w:t>
      </w:r>
      <w:r>
        <w:t xml:space="preserve"> </w:t>
      </w:r>
    </w:p>
    <w:p w14:paraId="53948668" w14:textId="54254D36" w:rsidR="003A1AB0" w:rsidRPr="003A1AB0" w:rsidRDefault="003A1AB0" w:rsidP="00D23AF8">
      <w:pPr>
        <w:ind w:left="360"/>
        <w:jc w:val="both"/>
        <w:rPr>
          <w:color w:val="FF0000"/>
        </w:rPr>
      </w:pPr>
      <w:r w:rsidRPr="003A1AB0">
        <w:t>Merkezde, engelliliğin etkilerini mümkün olan en az düzeye indirmeyi ve engelli bireyin yaşamını bağımsız bir şekilde sürdürebilmesini sağlamayı amaçlayan fiziksel, sosyal, zihinsel becerilerini geliştirmeye yönelik hizmetlerin verilmesini sağlayan uygulayıcı birimdir.</w:t>
      </w:r>
      <w:r>
        <w:t xml:space="preserve"> Merkezde hizmet alan engellilerin ve sağlık durumlarının izlenmesi ve koruyucu tıbbi hizmetin yanında ilkyardım hizmetlerinin verildiği bir revirin bulunması zorunludur.</w:t>
      </w:r>
    </w:p>
    <w:tbl>
      <w:tblPr>
        <w:tblStyle w:val="TabloKlavuzu"/>
        <w:tblW w:w="5000" w:type="pct"/>
        <w:tblLook w:val="04A0" w:firstRow="1" w:lastRow="0" w:firstColumn="1" w:lastColumn="0" w:noHBand="0" w:noVBand="1"/>
      </w:tblPr>
      <w:tblGrid>
        <w:gridCol w:w="5501"/>
        <w:gridCol w:w="892"/>
        <w:gridCol w:w="1339"/>
        <w:gridCol w:w="1330"/>
      </w:tblGrid>
      <w:tr w:rsidR="007A27A6" w:rsidRPr="00EF33DB" w14:paraId="6CBDD316" w14:textId="77777777" w:rsidTr="00AE5B22">
        <w:trPr>
          <w:trHeight w:val="288"/>
        </w:trPr>
        <w:tc>
          <w:tcPr>
            <w:tcW w:w="3035" w:type="pct"/>
            <w:noWrap/>
            <w:vAlign w:val="center"/>
            <w:hideMark/>
          </w:tcPr>
          <w:p w14:paraId="486958E3" w14:textId="1568B0A5" w:rsidR="007A27A6" w:rsidRPr="00EF33DB" w:rsidRDefault="003A1AB0"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Birim</w:t>
            </w:r>
          </w:p>
        </w:tc>
        <w:tc>
          <w:tcPr>
            <w:tcW w:w="492" w:type="pct"/>
            <w:vAlign w:val="center"/>
          </w:tcPr>
          <w:p w14:paraId="0C83EAFD" w14:textId="77777777" w:rsidR="007A27A6" w:rsidRPr="00EF33DB" w:rsidRDefault="007A27A6" w:rsidP="00AE5B22">
            <w:pPr>
              <w:rPr>
                <w:rFonts w:asciiTheme="majorHAnsi" w:hAnsiTheme="majorHAnsi" w:cstheme="majorHAnsi"/>
                <w:b/>
                <w:sz w:val="18"/>
              </w:rPr>
            </w:pPr>
            <w:r w:rsidRPr="00EF33DB">
              <w:rPr>
                <w:rFonts w:asciiTheme="majorHAnsi" w:hAnsiTheme="majorHAnsi" w:cstheme="majorHAnsi"/>
                <w:b/>
                <w:sz w:val="18"/>
              </w:rPr>
              <w:t>Ölçü Birimi</w:t>
            </w:r>
          </w:p>
        </w:tc>
        <w:tc>
          <w:tcPr>
            <w:tcW w:w="739" w:type="pct"/>
            <w:vAlign w:val="center"/>
          </w:tcPr>
          <w:p w14:paraId="3BDA9C50" w14:textId="77777777" w:rsidR="007A27A6" w:rsidRPr="00EF33DB" w:rsidRDefault="007A27A6" w:rsidP="00AE5B22">
            <w:pPr>
              <w:rPr>
                <w:rFonts w:asciiTheme="majorHAnsi" w:hAnsiTheme="majorHAnsi" w:cstheme="majorHAnsi"/>
                <w:b/>
                <w:sz w:val="18"/>
              </w:rPr>
            </w:pPr>
            <w:r w:rsidRPr="00EF33DB">
              <w:rPr>
                <w:rFonts w:asciiTheme="majorHAnsi" w:hAnsiTheme="majorHAnsi" w:cstheme="majorHAnsi"/>
                <w:b/>
                <w:sz w:val="18"/>
              </w:rPr>
              <w:t>Minimum Gereksinim</w:t>
            </w:r>
          </w:p>
        </w:tc>
        <w:tc>
          <w:tcPr>
            <w:tcW w:w="734" w:type="pct"/>
            <w:vAlign w:val="center"/>
            <w:hideMark/>
          </w:tcPr>
          <w:p w14:paraId="4CAB8FF0" w14:textId="77777777" w:rsidR="007A27A6" w:rsidRPr="00EF33DB" w:rsidRDefault="007A27A6"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Zorunluluk Durumu</w:t>
            </w:r>
          </w:p>
        </w:tc>
      </w:tr>
      <w:tr w:rsidR="007A27A6" w:rsidRPr="001869BF" w14:paraId="31596798" w14:textId="77777777" w:rsidTr="00AE5B22">
        <w:trPr>
          <w:trHeight w:val="288"/>
        </w:trPr>
        <w:tc>
          <w:tcPr>
            <w:tcW w:w="3035" w:type="pct"/>
            <w:noWrap/>
            <w:vAlign w:val="center"/>
          </w:tcPr>
          <w:p w14:paraId="4FE64664" w14:textId="77777777" w:rsidR="007A27A6" w:rsidRPr="00EF33DB" w:rsidRDefault="007A27A6" w:rsidP="00AE5B22">
            <w:pPr>
              <w:rPr>
                <w:rFonts w:asciiTheme="majorHAnsi" w:hAnsiTheme="majorHAnsi" w:cstheme="majorHAnsi"/>
                <w:b/>
                <w:sz w:val="18"/>
              </w:rPr>
            </w:pPr>
            <w:r w:rsidRPr="00EF33DB">
              <w:rPr>
                <w:rFonts w:asciiTheme="majorHAnsi" w:hAnsiTheme="majorHAnsi" w:cstheme="majorHAnsi"/>
                <w:b/>
                <w:sz w:val="18"/>
              </w:rPr>
              <w:t>Revir</w:t>
            </w:r>
          </w:p>
        </w:tc>
        <w:tc>
          <w:tcPr>
            <w:tcW w:w="492" w:type="pct"/>
            <w:vAlign w:val="center"/>
          </w:tcPr>
          <w:p w14:paraId="50273807" w14:textId="77777777" w:rsidR="007A27A6" w:rsidRPr="001869BF" w:rsidRDefault="007A27A6" w:rsidP="00AE5B22">
            <w:pPr>
              <w:rPr>
                <w:rFonts w:asciiTheme="majorHAnsi" w:hAnsiTheme="majorHAnsi" w:cstheme="majorHAnsi"/>
                <w:sz w:val="18"/>
              </w:rPr>
            </w:pPr>
            <w:r w:rsidRPr="001869BF">
              <w:rPr>
                <w:rFonts w:asciiTheme="majorHAnsi" w:hAnsiTheme="majorHAnsi" w:cstheme="majorHAnsi"/>
                <w:sz w:val="18"/>
              </w:rPr>
              <w:t>Adet</w:t>
            </w:r>
          </w:p>
        </w:tc>
        <w:tc>
          <w:tcPr>
            <w:tcW w:w="739" w:type="pct"/>
            <w:vAlign w:val="center"/>
          </w:tcPr>
          <w:p w14:paraId="0B9D4C3F" w14:textId="77777777" w:rsidR="007A27A6" w:rsidRPr="001869BF" w:rsidRDefault="007A27A6" w:rsidP="00AE5B22">
            <w:pPr>
              <w:rPr>
                <w:rFonts w:asciiTheme="majorHAnsi" w:hAnsiTheme="majorHAnsi" w:cstheme="majorHAnsi"/>
                <w:sz w:val="18"/>
              </w:rPr>
            </w:pPr>
            <w:r w:rsidRPr="001869BF">
              <w:rPr>
                <w:rFonts w:asciiTheme="majorHAnsi" w:hAnsiTheme="majorHAnsi" w:cstheme="majorHAnsi"/>
                <w:sz w:val="18"/>
              </w:rPr>
              <w:t>1</w:t>
            </w:r>
          </w:p>
        </w:tc>
        <w:tc>
          <w:tcPr>
            <w:tcW w:w="734" w:type="pct"/>
            <w:vAlign w:val="center"/>
          </w:tcPr>
          <w:p w14:paraId="2C82CF5A" w14:textId="77777777" w:rsidR="007A27A6" w:rsidRPr="001869BF" w:rsidRDefault="007A27A6" w:rsidP="00AE5B22">
            <w:pPr>
              <w:rPr>
                <w:rFonts w:asciiTheme="majorHAnsi" w:hAnsiTheme="majorHAnsi" w:cstheme="majorHAnsi"/>
                <w:sz w:val="18"/>
              </w:rPr>
            </w:pPr>
            <w:r w:rsidRPr="001869BF">
              <w:rPr>
                <w:rFonts w:asciiTheme="majorHAnsi" w:hAnsiTheme="majorHAnsi" w:cstheme="majorHAnsi"/>
                <w:sz w:val="18"/>
              </w:rPr>
              <w:t>Zorunlu</w:t>
            </w:r>
          </w:p>
        </w:tc>
      </w:tr>
      <w:tr w:rsidR="007A27A6" w:rsidRPr="001869BF" w14:paraId="2A327551" w14:textId="77777777" w:rsidTr="00AE5B22">
        <w:trPr>
          <w:trHeight w:val="288"/>
        </w:trPr>
        <w:tc>
          <w:tcPr>
            <w:tcW w:w="3035" w:type="pct"/>
            <w:noWrap/>
            <w:vAlign w:val="center"/>
            <w:hideMark/>
          </w:tcPr>
          <w:p w14:paraId="11382A6F" w14:textId="23C67C4E" w:rsidR="007A27A6" w:rsidRPr="00EF33DB" w:rsidRDefault="007A27A6"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 xml:space="preserve">Psikolojik Danışma </w:t>
            </w:r>
            <w:r w:rsidR="00214BCD" w:rsidRPr="00EF33DB">
              <w:rPr>
                <w:rFonts w:asciiTheme="majorHAnsi" w:hAnsiTheme="majorHAnsi" w:cstheme="majorHAnsi"/>
                <w:b/>
                <w:sz w:val="18"/>
              </w:rPr>
              <w:t xml:space="preserve">ve Bireysel Görüşme </w:t>
            </w:r>
            <w:r w:rsidRPr="00EF33DB">
              <w:rPr>
                <w:rFonts w:asciiTheme="majorHAnsi" w:hAnsiTheme="majorHAnsi" w:cstheme="majorHAnsi"/>
                <w:b/>
                <w:sz w:val="18"/>
              </w:rPr>
              <w:t>Odaları</w:t>
            </w:r>
          </w:p>
        </w:tc>
        <w:tc>
          <w:tcPr>
            <w:tcW w:w="492" w:type="pct"/>
            <w:vAlign w:val="center"/>
          </w:tcPr>
          <w:p w14:paraId="32C08FEF" w14:textId="77777777" w:rsidR="007A27A6" w:rsidRPr="001869BF" w:rsidRDefault="007A27A6" w:rsidP="00AE5B22">
            <w:pPr>
              <w:rPr>
                <w:rFonts w:asciiTheme="majorHAnsi" w:hAnsiTheme="majorHAnsi" w:cstheme="majorHAnsi"/>
                <w:sz w:val="18"/>
                <w:vertAlign w:val="superscript"/>
              </w:rPr>
            </w:pPr>
            <w:r w:rsidRPr="001869BF">
              <w:rPr>
                <w:rFonts w:asciiTheme="majorHAnsi" w:hAnsiTheme="majorHAnsi" w:cstheme="majorHAnsi"/>
                <w:sz w:val="18"/>
              </w:rPr>
              <w:t>Adet</w:t>
            </w:r>
          </w:p>
        </w:tc>
        <w:tc>
          <w:tcPr>
            <w:tcW w:w="739" w:type="pct"/>
            <w:vAlign w:val="center"/>
          </w:tcPr>
          <w:p w14:paraId="205E92BA" w14:textId="77777777" w:rsidR="007A27A6" w:rsidRPr="001869BF" w:rsidRDefault="007A27A6" w:rsidP="00AE5B22">
            <w:pPr>
              <w:rPr>
                <w:rFonts w:asciiTheme="majorHAnsi" w:hAnsiTheme="majorHAnsi" w:cstheme="majorHAnsi"/>
                <w:sz w:val="18"/>
              </w:rPr>
            </w:pPr>
            <w:r w:rsidRPr="001869BF">
              <w:rPr>
                <w:rFonts w:asciiTheme="majorHAnsi" w:hAnsiTheme="majorHAnsi" w:cstheme="majorHAnsi"/>
                <w:sz w:val="18"/>
              </w:rPr>
              <w:t>3</w:t>
            </w:r>
          </w:p>
        </w:tc>
        <w:tc>
          <w:tcPr>
            <w:tcW w:w="734" w:type="pct"/>
            <w:vAlign w:val="center"/>
            <w:hideMark/>
          </w:tcPr>
          <w:p w14:paraId="672FA74F" w14:textId="77777777" w:rsidR="007A27A6" w:rsidRPr="001869BF" w:rsidRDefault="007A27A6" w:rsidP="00AE5B22">
            <w:pPr>
              <w:spacing w:after="160" w:line="259" w:lineRule="auto"/>
              <w:rPr>
                <w:rFonts w:asciiTheme="majorHAnsi" w:hAnsiTheme="majorHAnsi" w:cstheme="majorHAnsi"/>
                <w:sz w:val="18"/>
              </w:rPr>
            </w:pPr>
            <w:r w:rsidRPr="001869BF">
              <w:rPr>
                <w:rFonts w:asciiTheme="majorHAnsi" w:hAnsiTheme="majorHAnsi" w:cstheme="majorHAnsi"/>
                <w:sz w:val="18"/>
              </w:rPr>
              <w:t>Zorunlu</w:t>
            </w:r>
          </w:p>
        </w:tc>
      </w:tr>
      <w:tr w:rsidR="007A27A6" w:rsidRPr="001869BF" w14:paraId="62B05D78" w14:textId="77777777" w:rsidTr="00AE5B22">
        <w:trPr>
          <w:trHeight w:val="288"/>
        </w:trPr>
        <w:tc>
          <w:tcPr>
            <w:tcW w:w="3035" w:type="pct"/>
            <w:noWrap/>
            <w:vAlign w:val="center"/>
            <w:hideMark/>
          </w:tcPr>
          <w:p w14:paraId="6CCB6250" w14:textId="77777777" w:rsidR="007A27A6" w:rsidRPr="00EF33DB" w:rsidRDefault="007A27A6"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Rehabilitasyon ve Fizyoterapi Odaları</w:t>
            </w:r>
          </w:p>
        </w:tc>
        <w:tc>
          <w:tcPr>
            <w:tcW w:w="492" w:type="pct"/>
            <w:vAlign w:val="center"/>
          </w:tcPr>
          <w:p w14:paraId="5187989D" w14:textId="77777777" w:rsidR="007A27A6" w:rsidRPr="001869BF" w:rsidRDefault="007A27A6" w:rsidP="00AE5B22">
            <w:pPr>
              <w:rPr>
                <w:rFonts w:asciiTheme="majorHAnsi" w:hAnsiTheme="majorHAnsi" w:cstheme="majorHAnsi"/>
                <w:sz w:val="18"/>
              </w:rPr>
            </w:pPr>
            <w:r w:rsidRPr="001869BF">
              <w:rPr>
                <w:rFonts w:asciiTheme="majorHAnsi" w:hAnsiTheme="majorHAnsi" w:cstheme="majorHAnsi"/>
                <w:sz w:val="18"/>
              </w:rPr>
              <w:t>Adet</w:t>
            </w:r>
          </w:p>
        </w:tc>
        <w:tc>
          <w:tcPr>
            <w:tcW w:w="739" w:type="pct"/>
            <w:vAlign w:val="center"/>
          </w:tcPr>
          <w:p w14:paraId="59F69B1F" w14:textId="77777777" w:rsidR="007A27A6" w:rsidRPr="001869BF" w:rsidRDefault="007A27A6" w:rsidP="00AE5B22">
            <w:pPr>
              <w:rPr>
                <w:rFonts w:asciiTheme="majorHAnsi" w:hAnsiTheme="majorHAnsi" w:cstheme="majorHAnsi"/>
                <w:sz w:val="18"/>
              </w:rPr>
            </w:pPr>
            <w:r w:rsidRPr="001869BF">
              <w:rPr>
                <w:rFonts w:asciiTheme="majorHAnsi" w:hAnsiTheme="majorHAnsi" w:cstheme="majorHAnsi"/>
                <w:sz w:val="18"/>
              </w:rPr>
              <w:t>2</w:t>
            </w:r>
          </w:p>
        </w:tc>
        <w:tc>
          <w:tcPr>
            <w:tcW w:w="734" w:type="pct"/>
            <w:vAlign w:val="center"/>
            <w:hideMark/>
          </w:tcPr>
          <w:p w14:paraId="64A9D72A" w14:textId="77777777" w:rsidR="007A27A6" w:rsidRPr="001869BF" w:rsidRDefault="007A27A6" w:rsidP="00AE5B22">
            <w:pPr>
              <w:spacing w:after="160" w:line="259" w:lineRule="auto"/>
              <w:rPr>
                <w:rFonts w:asciiTheme="majorHAnsi" w:hAnsiTheme="majorHAnsi" w:cstheme="majorHAnsi"/>
                <w:sz w:val="18"/>
              </w:rPr>
            </w:pPr>
            <w:r w:rsidRPr="001869BF">
              <w:rPr>
                <w:rFonts w:asciiTheme="majorHAnsi" w:hAnsiTheme="majorHAnsi" w:cstheme="majorHAnsi"/>
                <w:sz w:val="18"/>
              </w:rPr>
              <w:t>Zorunlu</w:t>
            </w:r>
          </w:p>
        </w:tc>
      </w:tr>
      <w:tr w:rsidR="007A27A6" w:rsidRPr="001869BF" w14:paraId="0B1FE0C8" w14:textId="77777777" w:rsidTr="00AE5B22">
        <w:trPr>
          <w:trHeight w:val="288"/>
        </w:trPr>
        <w:tc>
          <w:tcPr>
            <w:tcW w:w="3035" w:type="pct"/>
            <w:noWrap/>
            <w:vAlign w:val="center"/>
            <w:hideMark/>
          </w:tcPr>
          <w:p w14:paraId="33E0EE3D" w14:textId="40EA2619" w:rsidR="007A27A6" w:rsidRPr="00EF33DB" w:rsidRDefault="007A27A6"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Sağlık Pe</w:t>
            </w:r>
            <w:r w:rsidR="00051FBD" w:rsidRPr="00EF33DB">
              <w:rPr>
                <w:rFonts w:asciiTheme="majorHAnsi" w:hAnsiTheme="majorHAnsi" w:cstheme="majorHAnsi"/>
                <w:b/>
                <w:sz w:val="18"/>
              </w:rPr>
              <w:t>rsoneli (Her 36 Engelli i</w:t>
            </w:r>
            <w:r w:rsidRPr="00EF33DB">
              <w:rPr>
                <w:rFonts w:asciiTheme="majorHAnsi" w:hAnsiTheme="majorHAnsi" w:cstheme="majorHAnsi"/>
                <w:b/>
                <w:sz w:val="18"/>
              </w:rPr>
              <w:t>çin 1</w:t>
            </w:r>
            <w:r w:rsidR="00051FBD" w:rsidRPr="00EF33DB">
              <w:rPr>
                <w:rFonts w:asciiTheme="majorHAnsi" w:hAnsiTheme="majorHAnsi" w:cstheme="majorHAnsi"/>
                <w:b/>
                <w:sz w:val="18"/>
              </w:rPr>
              <w:t xml:space="preserve"> Personel</w:t>
            </w:r>
            <w:r w:rsidRPr="00EF33DB">
              <w:rPr>
                <w:rFonts w:asciiTheme="majorHAnsi" w:hAnsiTheme="majorHAnsi" w:cstheme="majorHAnsi"/>
                <w:b/>
                <w:sz w:val="18"/>
              </w:rPr>
              <w:t>)</w:t>
            </w:r>
          </w:p>
        </w:tc>
        <w:tc>
          <w:tcPr>
            <w:tcW w:w="492" w:type="pct"/>
            <w:vAlign w:val="center"/>
          </w:tcPr>
          <w:p w14:paraId="5720689C" w14:textId="77777777" w:rsidR="007A27A6" w:rsidRPr="001869BF" w:rsidRDefault="007A27A6" w:rsidP="00AE5B22">
            <w:pPr>
              <w:rPr>
                <w:rFonts w:asciiTheme="majorHAnsi" w:hAnsiTheme="majorHAnsi" w:cstheme="majorHAnsi"/>
                <w:sz w:val="18"/>
              </w:rPr>
            </w:pPr>
            <w:r w:rsidRPr="001869BF">
              <w:rPr>
                <w:rFonts w:asciiTheme="majorHAnsi" w:hAnsiTheme="majorHAnsi" w:cstheme="majorHAnsi"/>
                <w:sz w:val="18"/>
              </w:rPr>
              <w:t>Kişi</w:t>
            </w:r>
          </w:p>
        </w:tc>
        <w:tc>
          <w:tcPr>
            <w:tcW w:w="739" w:type="pct"/>
            <w:vAlign w:val="center"/>
          </w:tcPr>
          <w:p w14:paraId="115A0955" w14:textId="522B8761" w:rsidR="007A27A6" w:rsidRPr="001869BF" w:rsidRDefault="00051FBD" w:rsidP="00AE5B22">
            <w:pPr>
              <w:rPr>
                <w:rFonts w:asciiTheme="majorHAnsi" w:hAnsiTheme="majorHAnsi" w:cstheme="majorHAnsi"/>
                <w:sz w:val="18"/>
              </w:rPr>
            </w:pPr>
            <w:r w:rsidRPr="001869BF">
              <w:rPr>
                <w:rFonts w:asciiTheme="majorHAnsi" w:hAnsiTheme="majorHAnsi" w:cstheme="majorHAnsi"/>
                <w:sz w:val="18"/>
              </w:rPr>
              <w:t>2</w:t>
            </w:r>
          </w:p>
        </w:tc>
        <w:tc>
          <w:tcPr>
            <w:tcW w:w="734" w:type="pct"/>
            <w:vAlign w:val="center"/>
            <w:hideMark/>
          </w:tcPr>
          <w:p w14:paraId="4624C17E" w14:textId="77777777" w:rsidR="007A27A6" w:rsidRPr="001869BF" w:rsidRDefault="007A27A6" w:rsidP="00AE5B22">
            <w:pPr>
              <w:spacing w:after="160" w:line="259" w:lineRule="auto"/>
              <w:rPr>
                <w:rFonts w:asciiTheme="majorHAnsi" w:hAnsiTheme="majorHAnsi" w:cstheme="majorHAnsi"/>
                <w:sz w:val="18"/>
              </w:rPr>
            </w:pPr>
            <w:r w:rsidRPr="001869BF">
              <w:rPr>
                <w:rFonts w:asciiTheme="majorHAnsi" w:hAnsiTheme="majorHAnsi" w:cstheme="majorHAnsi"/>
                <w:sz w:val="18"/>
              </w:rPr>
              <w:t>Zorunlu</w:t>
            </w:r>
          </w:p>
        </w:tc>
      </w:tr>
      <w:tr w:rsidR="007A27A6" w:rsidRPr="001869BF" w14:paraId="782B4727" w14:textId="77777777" w:rsidTr="00AE5B22">
        <w:trPr>
          <w:trHeight w:val="288"/>
        </w:trPr>
        <w:tc>
          <w:tcPr>
            <w:tcW w:w="3035" w:type="pct"/>
            <w:noWrap/>
            <w:vAlign w:val="center"/>
            <w:hideMark/>
          </w:tcPr>
          <w:p w14:paraId="60FF229C" w14:textId="155902CC" w:rsidR="007A27A6" w:rsidRPr="00EF33DB" w:rsidRDefault="007A27A6"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Bakıcı Personel (Her 6 Engelli için 1</w:t>
            </w:r>
            <w:r w:rsidR="00051FBD" w:rsidRPr="00EF33DB">
              <w:rPr>
                <w:rFonts w:asciiTheme="majorHAnsi" w:hAnsiTheme="majorHAnsi" w:cstheme="majorHAnsi"/>
                <w:b/>
                <w:sz w:val="18"/>
              </w:rPr>
              <w:t xml:space="preserve"> Personel</w:t>
            </w:r>
            <w:r w:rsidRPr="00EF33DB">
              <w:rPr>
                <w:rFonts w:asciiTheme="majorHAnsi" w:hAnsiTheme="majorHAnsi" w:cstheme="majorHAnsi"/>
                <w:b/>
                <w:sz w:val="18"/>
              </w:rPr>
              <w:t>)</w:t>
            </w:r>
          </w:p>
        </w:tc>
        <w:tc>
          <w:tcPr>
            <w:tcW w:w="492" w:type="pct"/>
            <w:vAlign w:val="center"/>
          </w:tcPr>
          <w:p w14:paraId="36DF9F3A" w14:textId="77777777" w:rsidR="007A27A6" w:rsidRPr="001869BF" w:rsidRDefault="007A27A6" w:rsidP="00AE5B22">
            <w:pPr>
              <w:rPr>
                <w:rFonts w:asciiTheme="majorHAnsi" w:hAnsiTheme="majorHAnsi" w:cstheme="majorHAnsi"/>
                <w:sz w:val="18"/>
              </w:rPr>
            </w:pPr>
            <w:r w:rsidRPr="001869BF">
              <w:rPr>
                <w:rFonts w:asciiTheme="majorHAnsi" w:hAnsiTheme="majorHAnsi" w:cstheme="majorHAnsi"/>
                <w:sz w:val="18"/>
              </w:rPr>
              <w:t>Kişi</w:t>
            </w:r>
          </w:p>
        </w:tc>
        <w:tc>
          <w:tcPr>
            <w:tcW w:w="739" w:type="pct"/>
            <w:vAlign w:val="center"/>
          </w:tcPr>
          <w:p w14:paraId="3BEC44C5" w14:textId="77777777" w:rsidR="007A27A6" w:rsidRPr="001869BF" w:rsidRDefault="007A27A6" w:rsidP="00AE5B22">
            <w:pPr>
              <w:rPr>
                <w:rFonts w:asciiTheme="majorHAnsi" w:hAnsiTheme="majorHAnsi" w:cstheme="majorHAnsi"/>
                <w:sz w:val="18"/>
              </w:rPr>
            </w:pPr>
            <w:r w:rsidRPr="001869BF">
              <w:rPr>
                <w:rFonts w:asciiTheme="majorHAnsi" w:hAnsiTheme="majorHAnsi" w:cstheme="majorHAnsi"/>
                <w:sz w:val="18"/>
              </w:rPr>
              <w:t>10</w:t>
            </w:r>
          </w:p>
        </w:tc>
        <w:tc>
          <w:tcPr>
            <w:tcW w:w="734" w:type="pct"/>
            <w:vAlign w:val="center"/>
            <w:hideMark/>
          </w:tcPr>
          <w:p w14:paraId="72170517" w14:textId="77777777" w:rsidR="007A27A6" w:rsidRPr="001869BF" w:rsidRDefault="007A27A6" w:rsidP="00AE5B22">
            <w:pPr>
              <w:spacing w:after="160" w:line="259" w:lineRule="auto"/>
              <w:rPr>
                <w:rFonts w:asciiTheme="majorHAnsi" w:hAnsiTheme="majorHAnsi" w:cstheme="majorHAnsi"/>
                <w:sz w:val="18"/>
              </w:rPr>
            </w:pPr>
            <w:r w:rsidRPr="001869BF">
              <w:rPr>
                <w:rFonts w:asciiTheme="majorHAnsi" w:hAnsiTheme="majorHAnsi" w:cstheme="majorHAnsi"/>
                <w:sz w:val="18"/>
              </w:rPr>
              <w:t>Zorunlu</w:t>
            </w:r>
          </w:p>
        </w:tc>
      </w:tr>
    </w:tbl>
    <w:p w14:paraId="4689A180" w14:textId="2696D05E" w:rsidR="00214BCD" w:rsidRDefault="00214BCD" w:rsidP="004605CB"/>
    <w:p w14:paraId="02C478B9" w14:textId="77777777" w:rsidR="00EF33DB" w:rsidRDefault="00EF33DB" w:rsidP="004605CB"/>
    <w:p w14:paraId="7201F41E" w14:textId="2D998830" w:rsidR="00214BCD" w:rsidRPr="00A83C0B" w:rsidRDefault="007A27A6" w:rsidP="007A27A6">
      <w:pPr>
        <w:pStyle w:val="ListeParagraf"/>
        <w:numPr>
          <w:ilvl w:val="1"/>
          <w:numId w:val="1"/>
        </w:numPr>
        <w:rPr>
          <w:color w:val="FF0000"/>
        </w:rPr>
      </w:pPr>
      <w:r w:rsidRPr="00292F51">
        <w:rPr>
          <w:b/>
        </w:rPr>
        <w:lastRenderedPageBreak/>
        <w:t>Atölye Hizmetleri</w:t>
      </w:r>
      <w:r w:rsidR="00292F51">
        <w:t xml:space="preserve"> </w:t>
      </w:r>
    </w:p>
    <w:p w14:paraId="0FE6394D" w14:textId="00453855" w:rsidR="00A83C0B" w:rsidRDefault="00A83C0B" w:rsidP="00D23AF8">
      <w:pPr>
        <w:ind w:left="360"/>
        <w:jc w:val="both"/>
      </w:pPr>
      <w:r>
        <w:t>Merkez bünyesinde yürütülen atölye çalışmaları, gündüz bakım hizmetlerinin tamamlayıcı bir unsuru olarak planlanmakta olup, bireylerin fiziksel, zihinsel ve sosyal gelişimlerini desteklemeyi amaçlamaktadır. Atölye faaliyetleri; engelli bireylerin günlük yaşam bece</w:t>
      </w:r>
      <w:r w:rsidR="00921597">
        <w:t xml:space="preserve">rilerinin geliştirilmesi, </w:t>
      </w:r>
      <w:proofErr w:type="spellStart"/>
      <w:r w:rsidR="00921597">
        <w:t>psiko</w:t>
      </w:r>
      <w:r>
        <w:t>sosyal</w:t>
      </w:r>
      <w:proofErr w:type="spellEnd"/>
      <w:r>
        <w:t xml:space="preserve"> iyilik hâlinin güçlendirilmesi ve toplumsal yaşama katılımlarının artırılması hedefleri doğrultusunda yapılandırılmaktadır.</w:t>
      </w:r>
    </w:p>
    <w:p w14:paraId="64A2BF94" w14:textId="2F0821E4" w:rsidR="00D23AF8" w:rsidRPr="00921597" w:rsidRDefault="00A83C0B" w:rsidP="007D5A8A">
      <w:pPr>
        <w:ind w:left="360"/>
        <w:jc w:val="both"/>
      </w:pPr>
      <w:r>
        <w:t>Atölyeler, engel gruplarının özellikleri ve bireysel ihtiyaçlar dikkate alınarak, uzman personel gözetiminde ve erişilebilirlik ilkel</w:t>
      </w:r>
      <w:r w:rsidR="00921597">
        <w:t>erine uygun biçimde yürütülmeli</w:t>
      </w:r>
      <w:r>
        <w:t>dir. El sanatları, üretim, sanat</w:t>
      </w:r>
      <w:r w:rsidR="00921597">
        <w:t>, kapalı alan spor aktiviteleri vb.</w:t>
      </w:r>
      <w:r>
        <w:t xml:space="preserve"> uygulamalı çalışmalar; rehabilitasyon ve bakım süreçle</w:t>
      </w:r>
      <w:r w:rsidR="00921597">
        <w:t>rini desteklemektedir.</w:t>
      </w:r>
    </w:p>
    <w:p w14:paraId="1D0CC145" w14:textId="6110ECA6" w:rsidR="00C30802" w:rsidRPr="00066BAF" w:rsidRDefault="00214BCD" w:rsidP="00214BCD">
      <w:pPr>
        <w:pStyle w:val="ListeParagraf"/>
        <w:numPr>
          <w:ilvl w:val="2"/>
          <w:numId w:val="1"/>
        </w:numPr>
        <w:rPr>
          <w:color w:val="FF0000"/>
        </w:rPr>
      </w:pPr>
      <w:r>
        <w:rPr>
          <w:b/>
        </w:rPr>
        <w:t xml:space="preserve"> </w:t>
      </w:r>
      <w:r w:rsidR="00C30802" w:rsidRPr="00214BCD">
        <w:rPr>
          <w:b/>
        </w:rPr>
        <w:t>Eğitim Atölyesi</w:t>
      </w:r>
      <w:r w:rsidR="00C30802">
        <w:t xml:space="preserve"> </w:t>
      </w:r>
    </w:p>
    <w:p w14:paraId="437BFDA4" w14:textId="745E85E8" w:rsidR="00066BAF" w:rsidRPr="00066BAF" w:rsidRDefault="00066BAF" w:rsidP="00D23AF8">
      <w:pPr>
        <w:ind w:left="708"/>
        <w:jc w:val="both"/>
        <w:rPr>
          <w:color w:val="FF0000"/>
        </w:rPr>
      </w:pPr>
      <w:r w:rsidRPr="00066BAF">
        <w:t>Eğitim atölyesi, gündüz bakım hizmetleri kapsamında bireylerin bilişsel gelişimlerini, günlük yaşam becerilerini ve öğrenme kapasitelerini desteklemek amacıyla, engel gruplarının özellikleri</w:t>
      </w:r>
      <w:r w:rsidR="00E07B0E">
        <w:t xml:space="preserve"> ve bireylerin yaşları</w:t>
      </w:r>
      <w:r w:rsidRPr="00066BAF">
        <w:t xml:space="preserve"> dikkate alınarak uzman personel eşliğinde yapılandırılmış eğitim faaliyetlerinin yürütüldüğü destekleyici bir alandır.</w:t>
      </w:r>
    </w:p>
    <w:tbl>
      <w:tblPr>
        <w:tblStyle w:val="TabloKlavuzu"/>
        <w:tblW w:w="5000" w:type="pct"/>
        <w:tblLook w:val="04A0" w:firstRow="1" w:lastRow="0" w:firstColumn="1" w:lastColumn="0" w:noHBand="0" w:noVBand="1"/>
      </w:tblPr>
      <w:tblGrid>
        <w:gridCol w:w="2455"/>
        <w:gridCol w:w="2766"/>
        <w:gridCol w:w="919"/>
        <w:gridCol w:w="1493"/>
        <w:gridCol w:w="1429"/>
      </w:tblGrid>
      <w:tr w:rsidR="00E07B0E" w:rsidRPr="00EF33DB" w14:paraId="1A481E5F" w14:textId="77777777" w:rsidTr="00AE5B22">
        <w:trPr>
          <w:trHeight w:val="288"/>
        </w:trPr>
        <w:tc>
          <w:tcPr>
            <w:tcW w:w="1701" w:type="dxa"/>
            <w:noWrap/>
            <w:vAlign w:val="center"/>
            <w:hideMark/>
          </w:tcPr>
          <w:p w14:paraId="721967E8" w14:textId="54388232" w:rsidR="00921597" w:rsidRPr="00EF33DB" w:rsidRDefault="00921597" w:rsidP="00AE5B22">
            <w:pPr>
              <w:spacing w:after="160" w:line="259" w:lineRule="auto"/>
              <w:rPr>
                <w:rFonts w:asciiTheme="majorHAnsi" w:hAnsiTheme="majorHAnsi" w:cstheme="majorHAnsi"/>
                <w:b/>
                <w:sz w:val="18"/>
                <w:szCs w:val="18"/>
              </w:rPr>
            </w:pPr>
          </w:p>
        </w:tc>
        <w:tc>
          <w:tcPr>
            <w:tcW w:w="1917" w:type="dxa"/>
            <w:vAlign w:val="center"/>
          </w:tcPr>
          <w:p w14:paraId="373D7CD6" w14:textId="1A3187F2" w:rsidR="00921597" w:rsidRPr="00EF33DB" w:rsidRDefault="00921597" w:rsidP="00AE5B22">
            <w:pPr>
              <w:rPr>
                <w:rFonts w:asciiTheme="majorHAnsi" w:hAnsiTheme="majorHAnsi" w:cstheme="majorHAnsi"/>
                <w:b/>
                <w:sz w:val="18"/>
                <w:szCs w:val="18"/>
              </w:rPr>
            </w:pPr>
            <w:r w:rsidRPr="00EF33DB">
              <w:rPr>
                <w:rFonts w:asciiTheme="majorHAnsi" w:hAnsiTheme="majorHAnsi" w:cstheme="majorHAnsi"/>
                <w:b/>
                <w:sz w:val="18"/>
                <w:szCs w:val="18"/>
              </w:rPr>
              <w:t>Açıklama</w:t>
            </w:r>
          </w:p>
        </w:tc>
        <w:tc>
          <w:tcPr>
            <w:tcW w:w="637" w:type="dxa"/>
            <w:vAlign w:val="center"/>
          </w:tcPr>
          <w:p w14:paraId="53B41E53" w14:textId="44922FB8" w:rsidR="00921597" w:rsidRPr="00EF33DB" w:rsidRDefault="00921597" w:rsidP="00AE5B22">
            <w:pPr>
              <w:rPr>
                <w:rFonts w:asciiTheme="majorHAnsi" w:hAnsiTheme="majorHAnsi" w:cstheme="majorHAnsi"/>
                <w:b/>
                <w:sz w:val="18"/>
                <w:szCs w:val="18"/>
              </w:rPr>
            </w:pPr>
            <w:r w:rsidRPr="00EF33DB">
              <w:rPr>
                <w:rFonts w:asciiTheme="majorHAnsi" w:hAnsiTheme="majorHAnsi" w:cstheme="majorHAnsi"/>
                <w:b/>
                <w:sz w:val="18"/>
                <w:szCs w:val="18"/>
              </w:rPr>
              <w:t>Ölçü Birimi</w:t>
            </w:r>
          </w:p>
        </w:tc>
        <w:tc>
          <w:tcPr>
            <w:tcW w:w="1035" w:type="dxa"/>
            <w:vAlign w:val="center"/>
          </w:tcPr>
          <w:p w14:paraId="3FFC377C" w14:textId="77777777" w:rsidR="00921597" w:rsidRPr="00EF33DB" w:rsidRDefault="00921597" w:rsidP="00AE5B22">
            <w:pPr>
              <w:rPr>
                <w:rFonts w:asciiTheme="majorHAnsi" w:hAnsiTheme="majorHAnsi" w:cstheme="majorHAnsi"/>
                <w:b/>
                <w:sz w:val="18"/>
                <w:szCs w:val="18"/>
              </w:rPr>
            </w:pPr>
            <w:r w:rsidRPr="00EF33DB">
              <w:rPr>
                <w:rFonts w:asciiTheme="majorHAnsi" w:hAnsiTheme="majorHAnsi" w:cstheme="majorHAnsi"/>
                <w:b/>
                <w:sz w:val="18"/>
                <w:szCs w:val="18"/>
              </w:rPr>
              <w:t>Minimum Gereksinim</w:t>
            </w:r>
          </w:p>
        </w:tc>
        <w:tc>
          <w:tcPr>
            <w:tcW w:w="990" w:type="dxa"/>
            <w:vAlign w:val="center"/>
            <w:hideMark/>
          </w:tcPr>
          <w:p w14:paraId="49E96803" w14:textId="77777777" w:rsidR="00921597" w:rsidRPr="00EF33DB" w:rsidRDefault="00921597"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Zorunluluk Durumu</w:t>
            </w:r>
          </w:p>
        </w:tc>
      </w:tr>
      <w:tr w:rsidR="00E07B0E" w:rsidRPr="001869BF" w14:paraId="6B8F0B8D" w14:textId="77777777" w:rsidTr="00AE5B22">
        <w:trPr>
          <w:trHeight w:val="288"/>
        </w:trPr>
        <w:tc>
          <w:tcPr>
            <w:tcW w:w="1701" w:type="dxa"/>
            <w:noWrap/>
            <w:vAlign w:val="center"/>
            <w:hideMark/>
          </w:tcPr>
          <w:p w14:paraId="5BC1EFD6" w14:textId="77777777" w:rsidR="00921597" w:rsidRPr="00EF33DB" w:rsidRDefault="00921597"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Atölye Odası</w:t>
            </w:r>
          </w:p>
        </w:tc>
        <w:tc>
          <w:tcPr>
            <w:tcW w:w="1917" w:type="dxa"/>
            <w:vAlign w:val="center"/>
          </w:tcPr>
          <w:p w14:paraId="3168FDB3" w14:textId="5F0277FA" w:rsidR="00921597" w:rsidRPr="001869BF" w:rsidRDefault="00933FA9" w:rsidP="00AE5B22">
            <w:pPr>
              <w:rPr>
                <w:rFonts w:asciiTheme="majorHAnsi" w:hAnsiTheme="majorHAnsi" w:cstheme="majorHAnsi"/>
                <w:sz w:val="18"/>
                <w:szCs w:val="18"/>
              </w:rPr>
            </w:pPr>
            <w:r w:rsidRPr="001869BF">
              <w:rPr>
                <w:rFonts w:asciiTheme="majorHAnsi" w:hAnsiTheme="majorHAnsi" w:cstheme="majorHAnsi"/>
                <w:sz w:val="18"/>
                <w:szCs w:val="18"/>
              </w:rPr>
              <w:t>0</w:t>
            </w:r>
            <w:r w:rsidR="00FB77BC" w:rsidRPr="001869BF">
              <w:rPr>
                <w:rFonts w:asciiTheme="majorHAnsi" w:hAnsiTheme="majorHAnsi" w:cstheme="majorHAnsi"/>
                <w:sz w:val="18"/>
                <w:szCs w:val="18"/>
              </w:rPr>
              <w:t>-6, 7-12, 13-18 yaş</w:t>
            </w:r>
            <w:r w:rsidRPr="001869BF">
              <w:rPr>
                <w:rFonts w:asciiTheme="majorHAnsi" w:hAnsiTheme="majorHAnsi" w:cstheme="majorHAnsi"/>
                <w:sz w:val="18"/>
                <w:szCs w:val="18"/>
              </w:rPr>
              <w:t xml:space="preserve"> aralığında ve 18 yaş üzeri fiziksel ve zihinsel engelli bireylerin biliş</w:t>
            </w:r>
            <w:r w:rsidR="00FB77BC" w:rsidRPr="001869BF">
              <w:rPr>
                <w:rFonts w:asciiTheme="majorHAnsi" w:hAnsiTheme="majorHAnsi" w:cstheme="majorHAnsi"/>
                <w:sz w:val="18"/>
                <w:szCs w:val="18"/>
              </w:rPr>
              <w:t>sel ve</w:t>
            </w:r>
            <w:r w:rsidRPr="001869BF">
              <w:rPr>
                <w:rFonts w:asciiTheme="majorHAnsi" w:hAnsiTheme="majorHAnsi" w:cstheme="majorHAnsi"/>
                <w:sz w:val="18"/>
                <w:szCs w:val="18"/>
              </w:rPr>
              <w:t xml:space="preserve"> ince motor becerilerini geliştirebilecekleri alanların yer aldığı atölyedir.</w:t>
            </w:r>
          </w:p>
        </w:tc>
        <w:tc>
          <w:tcPr>
            <w:tcW w:w="637" w:type="dxa"/>
            <w:vAlign w:val="center"/>
          </w:tcPr>
          <w:p w14:paraId="3A1ACFF7" w14:textId="6A0A8A50" w:rsidR="00921597" w:rsidRPr="001869BF" w:rsidRDefault="00921597" w:rsidP="00AE5B22">
            <w:pPr>
              <w:rPr>
                <w:rFonts w:asciiTheme="majorHAnsi" w:hAnsiTheme="majorHAnsi" w:cstheme="majorHAnsi"/>
                <w:sz w:val="18"/>
                <w:szCs w:val="18"/>
                <w:vertAlign w:val="superscript"/>
              </w:rPr>
            </w:pPr>
            <w:r w:rsidRPr="001869BF">
              <w:rPr>
                <w:rFonts w:asciiTheme="majorHAnsi" w:hAnsiTheme="majorHAnsi" w:cstheme="majorHAnsi"/>
                <w:sz w:val="18"/>
                <w:szCs w:val="18"/>
              </w:rPr>
              <w:t>m</w:t>
            </w:r>
            <w:r w:rsidRPr="001869BF">
              <w:rPr>
                <w:rFonts w:asciiTheme="majorHAnsi" w:hAnsiTheme="majorHAnsi" w:cstheme="majorHAnsi"/>
                <w:sz w:val="18"/>
                <w:szCs w:val="18"/>
                <w:vertAlign w:val="superscript"/>
              </w:rPr>
              <w:t>2</w:t>
            </w:r>
          </w:p>
        </w:tc>
        <w:tc>
          <w:tcPr>
            <w:tcW w:w="1035" w:type="dxa"/>
            <w:vAlign w:val="center"/>
          </w:tcPr>
          <w:p w14:paraId="31A90DCC" w14:textId="0A1C24A1"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50</w:t>
            </w:r>
          </w:p>
        </w:tc>
        <w:tc>
          <w:tcPr>
            <w:tcW w:w="990" w:type="dxa"/>
            <w:vAlign w:val="center"/>
            <w:hideMark/>
          </w:tcPr>
          <w:p w14:paraId="3D83277F" w14:textId="77777777" w:rsidR="00921597" w:rsidRPr="001869BF" w:rsidRDefault="00921597"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E07B0E" w:rsidRPr="001869BF" w14:paraId="6DF3E96E" w14:textId="77777777" w:rsidTr="00AE5B22">
        <w:trPr>
          <w:trHeight w:val="288"/>
        </w:trPr>
        <w:tc>
          <w:tcPr>
            <w:tcW w:w="1701" w:type="dxa"/>
            <w:noWrap/>
            <w:vAlign w:val="center"/>
            <w:hideMark/>
          </w:tcPr>
          <w:p w14:paraId="69BB06F2" w14:textId="77777777" w:rsidR="00921597" w:rsidRPr="00EF33DB" w:rsidRDefault="00921597"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Yaş Grubuna göre ayarlanabilir masa</w:t>
            </w:r>
          </w:p>
        </w:tc>
        <w:tc>
          <w:tcPr>
            <w:tcW w:w="1917" w:type="dxa"/>
            <w:vAlign w:val="center"/>
          </w:tcPr>
          <w:p w14:paraId="13C24BE8" w14:textId="5259AC25" w:rsidR="00921597" w:rsidRPr="001869BF" w:rsidRDefault="00FB77BC" w:rsidP="00AE5B22">
            <w:pPr>
              <w:rPr>
                <w:rFonts w:asciiTheme="majorHAnsi" w:hAnsiTheme="majorHAnsi" w:cstheme="majorHAnsi"/>
                <w:sz w:val="18"/>
                <w:szCs w:val="18"/>
              </w:rPr>
            </w:pPr>
            <w:r w:rsidRPr="001869BF">
              <w:rPr>
                <w:rFonts w:asciiTheme="majorHAnsi" w:hAnsiTheme="majorHAnsi" w:cstheme="majorHAnsi"/>
                <w:sz w:val="18"/>
                <w:szCs w:val="18"/>
              </w:rPr>
              <w:t>Ergonomik ve ayarlanabilir mobilyalar seçilmelidir. U düzeni alabilecek, sivri köşeleri bulunmayan tasarımlar olmasına dikkat edilmelidir.</w:t>
            </w:r>
          </w:p>
        </w:tc>
        <w:tc>
          <w:tcPr>
            <w:tcW w:w="637" w:type="dxa"/>
            <w:vAlign w:val="center"/>
          </w:tcPr>
          <w:p w14:paraId="47067351" w14:textId="1D279D1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35" w:type="dxa"/>
            <w:vAlign w:val="center"/>
          </w:tcPr>
          <w:p w14:paraId="5D82B880" w14:textId="7777777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15-20</w:t>
            </w:r>
          </w:p>
        </w:tc>
        <w:tc>
          <w:tcPr>
            <w:tcW w:w="990" w:type="dxa"/>
            <w:vAlign w:val="center"/>
            <w:hideMark/>
          </w:tcPr>
          <w:p w14:paraId="7AECEAAD" w14:textId="77777777" w:rsidR="00921597" w:rsidRPr="001869BF" w:rsidRDefault="00921597"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E07B0E" w:rsidRPr="001869BF" w14:paraId="60EA8642" w14:textId="77777777" w:rsidTr="00AE5B22">
        <w:trPr>
          <w:trHeight w:val="288"/>
        </w:trPr>
        <w:tc>
          <w:tcPr>
            <w:tcW w:w="1701" w:type="dxa"/>
            <w:noWrap/>
            <w:vAlign w:val="center"/>
            <w:hideMark/>
          </w:tcPr>
          <w:p w14:paraId="414F0118" w14:textId="77777777" w:rsidR="00921597" w:rsidRPr="00EF33DB" w:rsidRDefault="00921597"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Yaş Grubuna göre ayarlanabilir sandalye</w:t>
            </w:r>
          </w:p>
        </w:tc>
        <w:tc>
          <w:tcPr>
            <w:tcW w:w="1917" w:type="dxa"/>
            <w:vAlign w:val="center"/>
          </w:tcPr>
          <w:p w14:paraId="2B9AA8C4" w14:textId="6400D23E" w:rsidR="00921597" w:rsidRPr="001869BF" w:rsidRDefault="00FB77BC" w:rsidP="00AE5B22">
            <w:pPr>
              <w:rPr>
                <w:rFonts w:asciiTheme="majorHAnsi" w:hAnsiTheme="majorHAnsi" w:cstheme="majorHAnsi"/>
                <w:sz w:val="18"/>
                <w:szCs w:val="18"/>
              </w:rPr>
            </w:pPr>
            <w:r w:rsidRPr="001869BF">
              <w:rPr>
                <w:rFonts w:asciiTheme="majorHAnsi" w:hAnsiTheme="majorHAnsi" w:cstheme="majorHAnsi"/>
                <w:sz w:val="18"/>
                <w:szCs w:val="18"/>
              </w:rPr>
              <w:t>Pozisyonlama minderleri, puflar ve sivri köşeler içermeyen yumuşak malzemeden yapılmış sandalyeler tercih edilmelidir.</w:t>
            </w:r>
          </w:p>
        </w:tc>
        <w:tc>
          <w:tcPr>
            <w:tcW w:w="637" w:type="dxa"/>
            <w:vAlign w:val="center"/>
          </w:tcPr>
          <w:p w14:paraId="0EE9D15C" w14:textId="02C71C70"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35" w:type="dxa"/>
            <w:vAlign w:val="center"/>
          </w:tcPr>
          <w:p w14:paraId="3B116F85" w14:textId="7777777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15-20</w:t>
            </w:r>
          </w:p>
        </w:tc>
        <w:tc>
          <w:tcPr>
            <w:tcW w:w="990" w:type="dxa"/>
            <w:vAlign w:val="center"/>
            <w:hideMark/>
          </w:tcPr>
          <w:p w14:paraId="26F00487" w14:textId="77777777" w:rsidR="00921597" w:rsidRPr="001869BF" w:rsidRDefault="00921597"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E07B0E" w:rsidRPr="001869BF" w14:paraId="58A38081" w14:textId="77777777" w:rsidTr="00AE5B22">
        <w:trPr>
          <w:trHeight w:val="288"/>
        </w:trPr>
        <w:tc>
          <w:tcPr>
            <w:tcW w:w="1701" w:type="dxa"/>
            <w:noWrap/>
            <w:vAlign w:val="center"/>
            <w:hideMark/>
          </w:tcPr>
          <w:p w14:paraId="202D7C4D" w14:textId="77777777" w:rsidR="00921597" w:rsidRPr="00EF33DB" w:rsidRDefault="00921597"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Bilgisayar</w:t>
            </w:r>
          </w:p>
        </w:tc>
        <w:tc>
          <w:tcPr>
            <w:tcW w:w="1917" w:type="dxa"/>
            <w:vAlign w:val="center"/>
          </w:tcPr>
          <w:p w14:paraId="70F83672" w14:textId="1D20E4D9" w:rsidR="00921597" w:rsidRPr="001869BF" w:rsidRDefault="00FB77BC" w:rsidP="00AE5B22">
            <w:pPr>
              <w:rPr>
                <w:rFonts w:asciiTheme="majorHAnsi" w:hAnsiTheme="majorHAnsi" w:cstheme="majorHAnsi"/>
                <w:sz w:val="18"/>
                <w:szCs w:val="18"/>
              </w:rPr>
            </w:pPr>
            <w:r w:rsidRPr="001869BF">
              <w:rPr>
                <w:rFonts w:asciiTheme="majorHAnsi" w:hAnsiTheme="majorHAnsi" w:cstheme="majorHAnsi"/>
                <w:sz w:val="18"/>
                <w:szCs w:val="18"/>
              </w:rPr>
              <w:t xml:space="preserve">Bedensel engelli bireylerin mesleki eğitimleri için atölyenin bir alanı bilgisayar eğitimi için düzenlenebilir. </w:t>
            </w:r>
          </w:p>
        </w:tc>
        <w:tc>
          <w:tcPr>
            <w:tcW w:w="637" w:type="dxa"/>
            <w:vAlign w:val="center"/>
          </w:tcPr>
          <w:p w14:paraId="0C066626" w14:textId="34064E5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35" w:type="dxa"/>
            <w:vAlign w:val="center"/>
          </w:tcPr>
          <w:p w14:paraId="6C8980EA" w14:textId="7777777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10-15</w:t>
            </w:r>
          </w:p>
        </w:tc>
        <w:tc>
          <w:tcPr>
            <w:tcW w:w="990" w:type="dxa"/>
            <w:vAlign w:val="center"/>
            <w:hideMark/>
          </w:tcPr>
          <w:p w14:paraId="72238B4A" w14:textId="77777777" w:rsidR="00921597" w:rsidRPr="001869BF" w:rsidRDefault="00921597"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E07B0E" w:rsidRPr="001869BF" w14:paraId="3B8FA1B0" w14:textId="77777777" w:rsidTr="00AE5B22">
        <w:trPr>
          <w:trHeight w:val="288"/>
        </w:trPr>
        <w:tc>
          <w:tcPr>
            <w:tcW w:w="1701" w:type="dxa"/>
            <w:noWrap/>
            <w:vAlign w:val="center"/>
            <w:hideMark/>
          </w:tcPr>
          <w:p w14:paraId="1385C0FD" w14:textId="5AAC0CB1" w:rsidR="00921597" w:rsidRPr="00EF33DB" w:rsidRDefault="00921597"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Zem</w:t>
            </w:r>
            <w:r w:rsidR="00FB77BC" w:rsidRPr="00EF33DB">
              <w:rPr>
                <w:rFonts w:asciiTheme="majorHAnsi" w:hAnsiTheme="majorHAnsi" w:cstheme="majorHAnsi"/>
                <w:b/>
                <w:sz w:val="18"/>
                <w:szCs w:val="18"/>
              </w:rPr>
              <w:t>in</w:t>
            </w:r>
            <w:r w:rsidR="00502B76" w:rsidRPr="00EF33DB">
              <w:rPr>
                <w:rFonts w:asciiTheme="majorHAnsi" w:hAnsiTheme="majorHAnsi" w:cstheme="majorHAnsi"/>
                <w:b/>
                <w:sz w:val="18"/>
                <w:szCs w:val="18"/>
              </w:rPr>
              <w:t xml:space="preserve"> ve duvar</w:t>
            </w:r>
            <w:r w:rsidR="00FB77BC" w:rsidRPr="00EF33DB">
              <w:rPr>
                <w:rFonts w:asciiTheme="majorHAnsi" w:hAnsiTheme="majorHAnsi" w:cstheme="majorHAnsi"/>
                <w:b/>
                <w:sz w:val="18"/>
                <w:szCs w:val="18"/>
              </w:rPr>
              <w:t xml:space="preserve"> kaplaması</w:t>
            </w:r>
          </w:p>
        </w:tc>
        <w:tc>
          <w:tcPr>
            <w:tcW w:w="1917" w:type="dxa"/>
            <w:vAlign w:val="center"/>
          </w:tcPr>
          <w:p w14:paraId="24C61FAA" w14:textId="4B1A656B" w:rsidR="00921597" w:rsidRPr="001869BF" w:rsidRDefault="00FB77BC" w:rsidP="00AE5B22">
            <w:pPr>
              <w:rPr>
                <w:rFonts w:asciiTheme="majorHAnsi" w:hAnsiTheme="majorHAnsi" w:cstheme="majorHAnsi"/>
                <w:sz w:val="18"/>
                <w:szCs w:val="18"/>
              </w:rPr>
            </w:pPr>
            <w:r w:rsidRPr="001869BF">
              <w:rPr>
                <w:rFonts w:asciiTheme="majorHAnsi" w:hAnsiTheme="majorHAnsi" w:cstheme="majorHAnsi"/>
                <w:sz w:val="18"/>
                <w:szCs w:val="18"/>
              </w:rPr>
              <w:t xml:space="preserve">Yumuşak malzemeden zemin </w:t>
            </w:r>
            <w:r w:rsidR="00502B76" w:rsidRPr="001869BF">
              <w:rPr>
                <w:rFonts w:asciiTheme="majorHAnsi" w:hAnsiTheme="majorHAnsi" w:cstheme="majorHAnsi"/>
                <w:sz w:val="18"/>
                <w:szCs w:val="18"/>
              </w:rPr>
              <w:t xml:space="preserve">ve 150 cm yüksekliğinde duvar </w:t>
            </w:r>
            <w:r w:rsidRPr="001869BF">
              <w:rPr>
                <w:rFonts w:asciiTheme="majorHAnsi" w:hAnsiTheme="majorHAnsi" w:cstheme="majorHAnsi"/>
                <w:sz w:val="18"/>
                <w:szCs w:val="18"/>
              </w:rPr>
              <w:t>kaplaması yapılmalıdır.</w:t>
            </w:r>
            <w:r w:rsidR="00502B76" w:rsidRPr="001869BF">
              <w:rPr>
                <w:rFonts w:asciiTheme="majorHAnsi" w:hAnsiTheme="majorHAnsi" w:cstheme="majorHAnsi"/>
                <w:sz w:val="18"/>
                <w:szCs w:val="18"/>
              </w:rPr>
              <w:t xml:space="preserve"> Zemin kaplamasında kaymaz malzeme seçilmesine dikkat edilmelidir.</w:t>
            </w:r>
          </w:p>
        </w:tc>
        <w:tc>
          <w:tcPr>
            <w:tcW w:w="637" w:type="dxa"/>
            <w:vAlign w:val="center"/>
          </w:tcPr>
          <w:p w14:paraId="0D496183" w14:textId="24F6A289" w:rsidR="00921597" w:rsidRPr="001869BF" w:rsidRDefault="00921597" w:rsidP="00AE5B22">
            <w:pPr>
              <w:rPr>
                <w:rFonts w:asciiTheme="majorHAnsi" w:hAnsiTheme="majorHAnsi" w:cstheme="majorHAnsi"/>
                <w:sz w:val="18"/>
                <w:szCs w:val="18"/>
                <w:vertAlign w:val="superscript"/>
              </w:rPr>
            </w:pPr>
            <w:r w:rsidRPr="001869BF">
              <w:rPr>
                <w:rFonts w:asciiTheme="majorHAnsi" w:hAnsiTheme="majorHAnsi" w:cstheme="majorHAnsi"/>
                <w:sz w:val="18"/>
                <w:szCs w:val="18"/>
              </w:rPr>
              <w:t>m</w:t>
            </w:r>
            <w:r w:rsidRPr="001869BF">
              <w:rPr>
                <w:rFonts w:asciiTheme="majorHAnsi" w:hAnsiTheme="majorHAnsi" w:cstheme="majorHAnsi"/>
                <w:sz w:val="18"/>
                <w:szCs w:val="18"/>
                <w:vertAlign w:val="superscript"/>
              </w:rPr>
              <w:t>2</w:t>
            </w:r>
          </w:p>
        </w:tc>
        <w:tc>
          <w:tcPr>
            <w:tcW w:w="1035" w:type="dxa"/>
            <w:vAlign w:val="center"/>
          </w:tcPr>
          <w:p w14:paraId="532E8986" w14:textId="19044A0D" w:rsidR="00921597"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Gerekli miktarda</w:t>
            </w:r>
          </w:p>
        </w:tc>
        <w:tc>
          <w:tcPr>
            <w:tcW w:w="990" w:type="dxa"/>
            <w:vAlign w:val="center"/>
            <w:hideMark/>
          </w:tcPr>
          <w:p w14:paraId="3B5EB697" w14:textId="77777777" w:rsidR="00921597" w:rsidRPr="001869BF" w:rsidRDefault="00921597"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E07B0E" w:rsidRPr="001869BF" w14:paraId="605A66A4" w14:textId="77777777" w:rsidTr="00AE5B22">
        <w:trPr>
          <w:trHeight w:val="288"/>
        </w:trPr>
        <w:tc>
          <w:tcPr>
            <w:tcW w:w="1701" w:type="dxa"/>
            <w:noWrap/>
            <w:vAlign w:val="center"/>
            <w:hideMark/>
          </w:tcPr>
          <w:p w14:paraId="103AA6D2" w14:textId="557CC873" w:rsidR="00921597" w:rsidRPr="00EF33DB" w:rsidRDefault="00FB77BC" w:rsidP="00AE5B22">
            <w:pPr>
              <w:spacing w:after="160" w:line="259" w:lineRule="auto"/>
              <w:rPr>
                <w:rFonts w:asciiTheme="majorHAnsi" w:hAnsiTheme="majorHAnsi" w:cstheme="majorHAnsi"/>
                <w:b/>
                <w:sz w:val="18"/>
                <w:szCs w:val="18"/>
                <w:highlight w:val="yellow"/>
              </w:rPr>
            </w:pPr>
            <w:r w:rsidRPr="00EF33DB">
              <w:rPr>
                <w:rFonts w:asciiTheme="majorHAnsi" w:hAnsiTheme="majorHAnsi" w:cstheme="majorHAnsi"/>
                <w:b/>
                <w:sz w:val="18"/>
                <w:szCs w:val="18"/>
              </w:rPr>
              <w:t>A</w:t>
            </w:r>
            <w:r w:rsidR="00921597" w:rsidRPr="00EF33DB">
              <w:rPr>
                <w:rFonts w:asciiTheme="majorHAnsi" w:hAnsiTheme="majorHAnsi" w:cstheme="majorHAnsi"/>
                <w:b/>
                <w:sz w:val="18"/>
                <w:szCs w:val="18"/>
              </w:rPr>
              <w:t>kıllı tahta</w:t>
            </w:r>
          </w:p>
        </w:tc>
        <w:tc>
          <w:tcPr>
            <w:tcW w:w="1917" w:type="dxa"/>
            <w:vAlign w:val="center"/>
          </w:tcPr>
          <w:p w14:paraId="214CF06D" w14:textId="0B3C7DE0" w:rsidR="00921597" w:rsidRPr="001869BF" w:rsidRDefault="00FB77BC" w:rsidP="00AE5B22">
            <w:pPr>
              <w:rPr>
                <w:rFonts w:asciiTheme="majorHAnsi" w:hAnsiTheme="majorHAnsi" w:cstheme="majorHAnsi"/>
                <w:sz w:val="18"/>
                <w:szCs w:val="18"/>
              </w:rPr>
            </w:pPr>
            <w:r w:rsidRPr="001869BF">
              <w:rPr>
                <w:rFonts w:asciiTheme="majorHAnsi" w:hAnsiTheme="majorHAnsi" w:cstheme="majorHAnsi"/>
                <w:sz w:val="18"/>
                <w:szCs w:val="18"/>
              </w:rPr>
              <w:t>Dokunmatik yüzeyi sayesinde ince motor becerisi zayıf olanların bile kullanımına olanak sağlamaktadır.</w:t>
            </w:r>
          </w:p>
        </w:tc>
        <w:tc>
          <w:tcPr>
            <w:tcW w:w="637" w:type="dxa"/>
            <w:vAlign w:val="center"/>
          </w:tcPr>
          <w:p w14:paraId="351E7D83" w14:textId="10016A05"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35" w:type="dxa"/>
            <w:vAlign w:val="center"/>
          </w:tcPr>
          <w:p w14:paraId="6DC1DF68" w14:textId="7777777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1</w:t>
            </w:r>
          </w:p>
        </w:tc>
        <w:tc>
          <w:tcPr>
            <w:tcW w:w="990" w:type="dxa"/>
            <w:vAlign w:val="center"/>
            <w:hideMark/>
          </w:tcPr>
          <w:p w14:paraId="41A48A4C" w14:textId="77777777" w:rsidR="00921597" w:rsidRPr="001869BF" w:rsidRDefault="00921597"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E07B0E" w:rsidRPr="001869BF" w14:paraId="28A1DD7D" w14:textId="77777777" w:rsidTr="00AE5B22">
        <w:trPr>
          <w:trHeight w:val="288"/>
        </w:trPr>
        <w:tc>
          <w:tcPr>
            <w:tcW w:w="1701" w:type="dxa"/>
            <w:noWrap/>
            <w:vAlign w:val="center"/>
            <w:hideMark/>
          </w:tcPr>
          <w:p w14:paraId="0720840A" w14:textId="77777777" w:rsidR="00921597" w:rsidRPr="00EF33DB" w:rsidRDefault="00921597"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Projeksiyon perdesi veya büyük ekran</w:t>
            </w:r>
          </w:p>
        </w:tc>
        <w:tc>
          <w:tcPr>
            <w:tcW w:w="1917" w:type="dxa"/>
            <w:vAlign w:val="center"/>
          </w:tcPr>
          <w:p w14:paraId="6EE30EF1" w14:textId="34970EF0" w:rsidR="00921597" w:rsidRPr="001869BF" w:rsidRDefault="00FB77BC" w:rsidP="00AE5B22">
            <w:pPr>
              <w:rPr>
                <w:rFonts w:asciiTheme="majorHAnsi" w:hAnsiTheme="majorHAnsi" w:cstheme="majorHAnsi"/>
                <w:sz w:val="18"/>
                <w:szCs w:val="18"/>
              </w:rPr>
            </w:pPr>
            <w:r w:rsidRPr="001869BF">
              <w:rPr>
                <w:rFonts w:asciiTheme="majorHAnsi" w:hAnsiTheme="majorHAnsi" w:cstheme="majorHAnsi"/>
                <w:sz w:val="18"/>
                <w:szCs w:val="18"/>
              </w:rPr>
              <w:t>Atölye faaliyetlerinde eğitmenlerin kullanımı için gereklidir.</w:t>
            </w:r>
          </w:p>
        </w:tc>
        <w:tc>
          <w:tcPr>
            <w:tcW w:w="637" w:type="dxa"/>
            <w:vAlign w:val="center"/>
          </w:tcPr>
          <w:p w14:paraId="05761AAD" w14:textId="76C140E2"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35" w:type="dxa"/>
            <w:vAlign w:val="center"/>
          </w:tcPr>
          <w:p w14:paraId="1EEA0450" w14:textId="7777777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1</w:t>
            </w:r>
          </w:p>
        </w:tc>
        <w:tc>
          <w:tcPr>
            <w:tcW w:w="990" w:type="dxa"/>
            <w:vAlign w:val="center"/>
            <w:hideMark/>
          </w:tcPr>
          <w:p w14:paraId="12B44403" w14:textId="77777777" w:rsidR="00921597" w:rsidRPr="001869BF" w:rsidRDefault="00921597"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E07B0E" w:rsidRPr="001869BF" w14:paraId="3EDADA77" w14:textId="77777777" w:rsidTr="00AE5B22">
        <w:trPr>
          <w:trHeight w:val="288"/>
        </w:trPr>
        <w:tc>
          <w:tcPr>
            <w:tcW w:w="1701" w:type="dxa"/>
            <w:noWrap/>
            <w:vAlign w:val="center"/>
            <w:hideMark/>
          </w:tcPr>
          <w:p w14:paraId="64BAD94D" w14:textId="77777777" w:rsidR="00921597" w:rsidRPr="00EF33DB" w:rsidRDefault="00921597"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Kilitlemeli dolaplar</w:t>
            </w:r>
          </w:p>
        </w:tc>
        <w:tc>
          <w:tcPr>
            <w:tcW w:w="1917" w:type="dxa"/>
            <w:vAlign w:val="center"/>
          </w:tcPr>
          <w:p w14:paraId="6FC40207" w14:textId="45F8D0D6" w:rsidR="00921597" w:rsidRPr="001869BF" w:rsidRDefault="00FB77BC" w:rsidP="00AE5B22">
            <w:pPr>
              <w:rPr>
                <w:rFonts w:asciiTheme="majorHAnsi" w:hAnsiTheme="majorHAnsi" w:cstheme="majorHAnsi"/>
                <w:sz w:val="18"/>
                <w:szCs w:val="18"/>
              </w:rPr>
            </w:pPr>
            <w:r w:rsidRPr="001869BF">
              <w:rPr>
                <w:rFonts w:asciiTheme="majorHAnsi" w:hAnsiTheme="majorHAnsi" w:cstheme="majorHAnsi"/>
                <w:sz w:val="18"/>
                <w:szCs w:val="18"/>
              </w:rPr>
              <w:t>Atölye malzemelerinin yer alacağı dolaplar bulunmalıdır.</w:t>
            </w:r>
          </w:p>
        </w:tc>
        <w:tc>
          <w:tcPr>
            <w:tcW w:w="637" w:type="dxa"/>
            <w:vAlign w:val="center"/>
          </w:tcPr>
          <w:p w14:paraId="6F2F5774" w14:textId="4B073D35"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35" w:type="dxa"/>
            <w:vAlign w:val="center"/>
          </w:tcPr>
          <w:p w14:paraId="063B0058" w14:textId="7777777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2</w:t>
            </w:r>
          </w:p>
        </w:tc>
        <w:tc>
          <w:tcPr>
            <w:tcW w:w="990" w:type="dxa"/>
            <w:vAlign w:val="center"/>
            <w:hideMark/>
          </w:tcPr>
          <w:p w14:paraId="2088E58B" w14:textId="77777777" w:rsidR="00921597" w:rsidRPr="001869BF" w:rsidRDefault="00921597"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E07B0E" w:rsidRPr="001869BF" w14:paraId="0A7CE2B5" w14:textId="77777777" w:rsidTr="00AE5B22">
        <w:trPr>
          <w:trHeight w:val="288"/>
        </w:trPr>
        <w:tc>
          <w:tcPr>
            <w:tcW w:w="1701" w:type="dxa"/>
            <w:noWrap/>
            <w:vAlign w:val="center"/>
            <w:hideMark/>
          </w:tcPr>
          <w:p w14:paraId="6CFBE051" w14:textId="77777777" w:rsidR="00921597" w:rsidRPr="00EF33DB" w:rsidRDefault="00921597"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Yönlendirme ve uyarı levhaları</w:t>
            </w:r>
          </w:p>
        </w:tc>
        <w:tc>
          <w:tcPr>
            <w:tcW w:w="1917" w:type="dxa"/>
            <w:vAlign w:val="center"/>
          </w:tcPr>
          <w:p w14:paraId="5660B913" w14:textId="110D5102" w:rsidR="00921597" w:rsidRPr="001869BF" w:rsidRDefault="00FB77BC" w:rsidP="00AE5B22">
            <w:pPr>
              <w:rPr>
                <w:rFonts w:asciiTheme="majorHAnsi" w:hAnsiTheme="majorHAnsi" w:cstheme="majorHAnsi"/>
                <w:sz w:val="18"/>
                <w:szCs w:val="18"/>
              </w:rPr>
            </w:pPr>
            <w:r w:rsidRPr="001869BF">
              <w:rPr>
                <w:rFonts w:asciiTheme="majorHAnsi" w:hAnsiTheme="majorHAnsi" w:cstheme="majorHAnsi"/>
                <w:sz w:val="18"/>
                <w:szCs w:val="18"/>
              </w:rPr>
              <w:t xml:space="preserve">Engel gruplarına uygun olarak </w:t>
            </w:r>
            <w:r w:rsidR="00051EB2" w:rsidRPr="001869BF">
              <w:rPr>
                <w:rFonts w:asciiTheme="majorHAnsi" w:hAnsiTheme="majorHAnsi" w:cstheme="majorHAnsi"/>
                <w:sz w:val="18"/>
                <w:szCs w:val="18"/>
              </w:rPr>
              <w:t xml:space="preserve">yönlendirme ve uyarı materyalleri yer almalıdır. </w:t>
            </w:r>
          </w:p>
        </w:tc>
        <w:tc>
          <w:tcPr>
            <w:tcW w:w="637" w:type="dxa"/>
            <w:vAlign w:val="center"/>
          </w:tcPr>
          <w:p w14:paraId="15D98282" w14:textId="50EE05C8"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35" w:type="dxa"/>
            <w:vAlign w:val="center"/>
          </w:tcPr>
          <w:p w14:paraId="54706B19" w14:textId="6527BA4B" w:rsidR="00921597" w:rsidRPr="001869BF" w:rsidRDefault="00051EB2"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990" w:type="dxa"/>
            <w:vAlign w:val="center"/>
            <w:hideMark/>
          </w:tcPr>
          <w:p w14:paraId="77C98EEC" w14:textId="77777777" w:rsidR="00921597" w:rsidRPr="001869BF" w:rsidRDefault="00921597"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E07B0E" w:rsidRPr="001869BF" w14:paraId="0E11A507" w14:textId="77777777" w:rsidTr="00AE5B22">
        <w:trPr>
          <w:trHeight w:val="288"/>
        </w:trPr>
        <w:tc>
          <w:tcPr>
            <w:tcW w:w="1701" w:type="dxa"/>
            <w:noWrap/>
            <w:vAlign w:val="center"/>
          </w:tcPr>
          <w:p w14:paraId="7411EDAD" w14:textId="77777777" w:rsidR="00921597" w:rsidRPr="00EF33DB" w:rsidRDefault="00921597" w:rsidP="00AE5B22">
            <w:pPr>
              <w:rPr>
                <w:rFonts w:asciiTheme="majorHAnsi" w:hAnsiTheme="majorHAnsi" w:cstheme="majorHAnsi"/>
                <w:b/>
                <w:sz w:val="18"/>
                <w:szCs w:val="18"/>
              </w:rPr>
            </w:pPr>
            <w:r w:rsidRPr="00EF33DB">
              <w:rPr>
                <w:rFonts w:asciiTheme="majorHAnsi" w:hAnsiTheme="majorHAnsi" w:cstheme="majorHAnsi"/>
                <w:b/>
                <w:sz w:val="18"/>
                <w:szCs w:val="18"/>
              </w:rPr>
              <w:lastRenderedPageBreak/>
              <w:t>Eğitim Sorumlusu</w:t>
            </w:r>
          </w:p>
        </w:tc>
        <w:tc>
          <w:tcPr>
            <w:tcW w:w="1917" w:type="dxa"/>
            <w:vAlign w:val="center"/>
          </w:tcPr>
          <w:p w14:paraId="13542CA8" w14:textId="52516C25" w:rsidR="00921597" w:rsidRPr="001869BF" w:rsidRDefault="00051EB2" w:rsidP="00AE5B22">
            <w:pPr>
              <w:rPr>
                <w:rFonts w:asciiTheme="majorHAnsi" w:hAnsiTheme="majorHAnsi" w:cstheme="majorHAnsi"/>
                <w:sz w:val="18"/>
                <w:szCs w:val="18"/>
              </w:rPr>
            </w:pPr>
            <w:r w:rsidRPr="001869BF">
              <w:rPr>
                <w:rFonts w:asciiTheme="majorHAnsi" w:hAnsiTheme="majorHAnsi" w:cstheme="majorHAnsi"/>
                <w:sz w:val="18"/>
                <w:szCs w:val="18"/>
              </w:rPr>
              <w:t>Özel eğitim bölümü mezunu eğitim sorumluları istihdam edilmelidir.</w:t>
            </w:r>
            <w:r w:rsidR="00E70918" w:rsidRPr="001869BF">
              <w:rPr>
                <w:rFonts w:asciiTheme="majorHAnsi" w:hAnsiTheme="majorHAnsi" w:cstheme="majorHAnsi"/>
                <w:sz w:val="18"/>
                <w:szCs w:val="18"/>
              </w:rPr>
              <w:t xml:space="preserve"> Bireylere yönelik eğitimler uz</w:t>
            </w:r>
            <w:r w:rsidRPr="001869BF">
              <w:rPr>
                <w:rFonts w:asciiTheme="majorHAnsi" w:hAnsiTheme="majorHAnsi" w:cstheme="majorHAnsi"/>
                <w:sz w:val="18"/>
                <w:szCs w:val="18"/>
              </w:rPr>
              <w:t xml:space="preserve">manlar tarafından planlanmalıdır. </w:t>
            </w:r>
          </w:p>
        </w:tc>
        <w:tc>
          <w:tcPr>
            <w:tcW w:w="637" w:type="dxa"/>
            <w:vAlign w:val="center"/>
          </w:tcPr>
          <w:p w14:paraId="6ED80154" w14:textId="7152DF7A"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Kişi</w:t>
            </w:r>
          </w:p>
        </w:tc>
        <w:tc>
          <w:tcPr>
            <w:tcW w:w="1035" w:type="dxa"/>
            <w:vAlign w:val="center"/>
          </w:tcPr>
          <w:p w14:paraId="6FB7DA8A" w14:textId="7777777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2</w:t>
            </w:r>
          </w:p>
        </w:tc>
        <w:tc>
          <w:tcPr>
            <w:tcW w:w="990" w:type="dxa"/>
            <w:vAlign w:val="center"/>
          </w:tcPr>
          <w:p w14:paraId="7B47D70A" w14:textId="7777777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Zorunlu</w:t>
            </w:r>
          </w:p>
        </w:tc>
      </w:tr>
      <w:tr w:rsidR="00E07B0E" w:rsidRPr="001869BF" w14:paraId="0A8C7D3A" w14:textId="77777777" w:rsidTr="00AE5B22">
        <w:trPr>
          <w:trHeight w:val="288"/>
        </w:trPr>
        <w:tc>
          <w:tcPr>
            <w:tcW w:w="1701" w:type="dxa"/>
            <w:noWrap/>
            <w:vAlign w:val="center"/>
          </w:tcPr>
          <w:p w14:paraId="408ECC4A" w14:textId="3C8053C3" w:rsidR="00502B76" w:rsidRPr="00EF33DB" w:rsidRDefault="00502B76" w:rsidP="00AE5B22">
            <w:pPr>
              <w:rPr>
                <w:rFonts w:asciiTheme="majorHAnsi" w:hAnsiTheme="majorHAnsi" w:cstheme="majorHAnsi"/>
                <w:b/>
                <w:sz w:val="18"/>
                <w:szCs w:val="18"/>
              </w:rPr>
            </w:pPr>
            <w:r w:rsidRPr="00EF33DB">
              <w:rPr>
                <w:rFonts w:asciiTheme="majorHAnsi" w:hAnsiTheme="majorHAnsi" w:cstheme="majorHAnsi"/>
                <w:b/>
                <w:sz w:val="18"/>
                <w:szCs w:val="18"/>
              </w:rPr>
              <w:t>Kütüphane</w:t>
            </w:r>
          </w:p>
        </w:tc>
        <w:tc>
          <w:tcPr>
            <w:tcW w:w="1917" w:type="dxa"/>
            <w:vAlign w:val="center"/>
          </w:tcPr>
          <w:p w14:paraId="413FFA24" w14:textId="624A270E"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Engel gruplarına uygun olarak uzmanlar tarafından belirlenmiş kitapların yer alacağı bir kütüphane alanı oluşturulabilir.</w:t>
            </w:r>
          </w:p>
        </w:tc>
        <w:tc>
          <w:tcPr>
            <w:tcW w:w="637" w:type="dxa"/>
            <w:vAlign w:val="center"/>
          </w:tcPr>
          <w:p w14:paraId="4E6C06F3" w14:textId="5929B6E9"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35" w:type="dxa"/>
            <w:vAlign w:val="center"/>
          </w:tcPr>
          <w:p w14:paraId="21538A3F" w14:textId="305AE961"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1</w:t>
            </w:r>
          </w:p>
        </w:tc>
        <w:tc>
          <w:tcPr>
            <w:tcW w:w="990" w:type="dxa"/>
            <w:vAlign w:val="center"/>
          </w:tcPr>
          <w:p w14:paraId="1CEB50EE" w14:textId="562E355A" w:rsidR="00502B76" w:rsidRPr="001869BF" w:rsidRDefault="00502B76"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E07B0E" w:rsidRPr="001869BF" w14:paraId="1C917684" w14:textId="77777777" w:rsidTr="00AE5B22">
        <w:trPr>
          <w:trHeight w:val="288"/>
        </w:trPr>
        <w:tc>
          <w:tcPr>
            <w:tcW w:w="1701" w:type="dxa"/>
            <w:noWrap/>
            <w:vAlign w:val="center"/>
            <w:hideMark/>
          </w:tcPr>
          <w:p w14:paraId="55F4C3E6" w14:textId="35C83B55" w:rsidR="00E07B0E" w:rsidRPr="00EF33DB" w:rsidRDefault="00E07B0E" w:rsidP="00AE5B22">
            <w:pPr>
              <w:rPr>
                <w:rFonts w:asciiTheme="majorHAnsi" w:hAnsiTheme="majorHAnsi" w:cstheme="majorHAnsi"/>
                <w:b/>
                <w:sz w:val="18"/>
                <w:szCs w:val="18"/>
              </w:rPr>
            </w:pPr>
            <w:r w:rsidRPr="00EF33DB">
              <w:rPr>
                <w:rFonts w:asciiTheme="majorHAnsi" w:hAnsiTheme="majorHAnsi" w:cstheme="majorHAnsi"/>
                <w:b/>
                <w:sz w:val="18"/>
                <w:szCs w:val="18"/>
              </w:rPr>
              <w:t>Görme engelliler için materyaller</w:t>
            </w:r>
          </w:p>
          <w:p w14:paraId="107E8BCC" w14:textId="353CA77A" w:rsidR="00921597" w:rsidRPr="00EF33DB" w:rsidRDefault="00921597" w:rsidP="00AE5B22">
            <w:pPr>
              <w:spacing w:line="259" w:lineRule="auto"/>
              <w:rPr>
                <w:rFonts w:asciiTheme="majorHAnsi" w:hAnsiTheme="majorHAnsi" w:cstheme="majorHAnsi"/>
                <w:b/>
                <w:sz w:val="18"/>
                <w:szCs w:val="18"/>
              </w:rPr>
            </w:pPr>
          </w:p>
        </w:tc>
        <w:tc>
          <w:tcPr>
            <w:tcW w:w="1917" w:type="dxa"/>
            <w:vAlign w:val="center"/>
          </w:tcPr>
          <w:p w14:paraId="58B56FBB" w14:textId="77777777" w:rsidR="00E07B0E" w:rsidRPr="001869BF" w:rsidRDefault="00E07B0E" w:rsidP="00AE5B22">
            <w:pPr>
              <w:spacing w:line="259" w:lineRule="auto"/>
              <w:rPr>
                <w:rFonts w:asciiTheme="majorHAnsi" w:hAnsiTheme="majorHAnsi" w:cstheme="majorHAnsi"/>
                <w:sz w:val="18"/>
                <w:szCs w:val="18"/>
              </w:rPr>
            </w:pPr>
            <w:r w:rsidRPr="001869BF">
              <w:rPr>
                <w:rFonts w:asciiTheme="majorHAnsi" w:hAnsiTheme="majorHAnsi" w:cstheme="majorHAnsi"/>
                <w:sz w:val="18"/>
                <w:szCs w:val="18"/>
              </w:rPr>
              <w:t>Büyütücü masa lambası;</w:t>
            </w:r>
          </w:p>
          <w:p w14:paraId="438C4FEB" w14:textId="77777777" w:rsidR="00E07B0E" w:rsidRPr="001869BF" w:rsidRDefault="00E07B0E" w:rsidP="00AE5B22">
            <w:pPr>
              <w:spacing w:line="259" w:lineRule="auto"/>
              <w:rPr>
                <w:rFonts w:asciiTheme="majorHAnsi" w:hAnsiTheme="majorHAnsi" w:cstheme="majorHAnsi"/>
                <w:sz w:val="18"/>
                <w:szCs w:val="18"/>
              </w:rPr>
            </w:pPr>
            <w:r w:rsidRPr="001869BF">
              <w:rPr>
                <w:rFonts w:asciiTheme="majorHAnsi" w:hAnsiTheme="majorHAnsi" w:cstheme="majorHAnsi"/>
                <w:sz w:val="18"/>
                <w:szCs w:val="18"/>
              </w:rPr>
              <w:t>Ekran büyütme/yazı okuma yazılımı;</w:t>
            </w:r>
          </w:p>
          <w:p w14:paraId="6EBA9545" w14:textId="5C07D213" w:rsidR="00921597" w:rsidRPr="001869BF" w:rsidRDefault="00E07B0E" w:rsidP="00AE5B22">
            <w:pPr>
              <w:spacing w:line="259" w:lineRule="auto"/>
              <w:rPr>
                <w:rFonts w:asciiTheme="majorHAnsi" w:hAnsiTheme="majorHAnsi" w:cstheme="majorHAnsi"/>
                <w:sz w:val="18"/>
                <w:szCs w:val="18"/>
              </w:rPr>
            </w:pPr>
            <w:r w:rsidRPr="001869BF">
              <w:rPr>
                <w:rFonts w:asciiTheme="majorHAnsi" w:hAnsiTheme="majorHAnsi" w:cstheme="majorHAnsi"/>
                <w:sz w:val="18"/>
                <w:szCs w:val="18"/>
              </w:rPr>
              <w:t xml:space="preserve">Braille </w:t>
            </w:r>
            <w:proofErr w:type="spellStart"/>
            <w:r w:rsidRPr="001869BF">
              <w:rPr>
                <w:rFonts w:asciiTheme="majorHAnsi" w:hAnsiTheme="majorHAnsi" w:cstheme="majorHAnsi"/>
                <w:sz w:val="18"/>
                <w:szCs w:val="18"/>
              </w:rPr>
              <w:t>etiketleyici</w:t>
            </w:r>
            <w:proofErr w:type="spellEnd"/>
            <w:r w:rsidRPr="001869BF">
              <w:rPr>
                <w:rFonts w:asciiTheme="majorHAnsi" w:hAnsiTheme="majorHAnsi" w:cstheme="majorHAnsi"/>
                <w:sz w:val="18"/>
                <w:szCs w:val="18"/>
              </w:rPr>
              <w:t xml:space="preserve">; Dokunsal materyaller vb. </w:t>
            </w:r>
            <w:r w:rsidR="00051EB2" w:rsidRPr="001869BF">
              <w:rPr>
                <w:rFonts w:asciiTheme="majorHAnsi" w:hAnsiTheme="majorHAnsi" w:cstheme="majorHAnsi"/>
                <w:sz w:val="18"/>
                <w:szCs w:val="18"/>
              </w:rPr>
              <w:t>Eğitim içeriğine ve uzman görüşüne göre bireylerin ihtiyaçları doğrultusunda çeşitlendirilebilir.</w:t>
            </w:r>
          </w:p>
        </w:tc>
        <w:tc>
          <w:tcPr>
            <w:tcW w:w="637" w:type="dxa"/>
            <w:vAlign w:val="center"/>
          </w:tcPr>
          <w:p w14:paraId="61C5D7C4" w14:textId="38BABB92"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35" w:type="dxa"/>
            <w:vAlign w:val="center"/>
          </w:tcPr>
          <w:p w14:paraId="7DF35F0E" w14:textId="7777777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10-15</w:t>
            </w:r>
          </w:p>
        </w:tc>
        <w:tc>
          <w:tcPr>
            <w:tcW w:w="990" w:type="dxa"/>
            <w:vAlign w:val="center"/>
            <w:hideMark/>
          </w:tcPr>
          <w:p w14:paraId="7C9288A7" w14:textId="77777777" w:rsidR="00921597" w:rsidRPr="001869BF" w:rsidRDefault="00921597" w:rsidP="00AE5B22">
            <w:pPr>
              <w:spacing w:after="160" w:line="259" w:lineRule="auto"/>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E07B0E" w:rsidRPr="001869BF" w14:paraId="1CE8BD03" w14:textId="77777777" w:rsidTr="00AE5B22">
        <w:trPr>
          <w:trHeight w:val="288"/>
        </w:trPr>
        <w:tc>
          <w:tcPr>
            <w:tcW w:w="1701" w:type="dxa"/>
            <w:noWrap/>
            <w:vAlign w:val="center"/>
          </w:tcPr>
          <w:p w14:paraId="181DFC88" w14:textId="474F9065" w:rsidR="00921597" w:rsidRPr="00EF33DB" w:rsidRDefault="00E07B0E" w:rsidP="00AE5B22">
            <w:pPr>
              <w:rPr>
                <w:rFonts w:asciiTheme="majorHAnsi" w:hAnsiTheme="majorHAnsi" w:cstheme="majorHAnsi"/>
                <w:b/>
                <w:sz w:val="18"/>
                <w:szCs w:val="18"/>
              </w:rPr>
            </w:pPr>
            <w:r w:rsidRPr="00EF33DB">
              <w:rPr>
                <w:rFonts w:asciiTheme="majorHAnsi" w:hAnsiTheme="majorHAnsi" w:cstheme="majorHAnsi"/>
                <w:b/>
                <w:sz w:val="18"/>
                <w:szCs w:val="18"/>
              </w:rPr>
              <w:t>İşitme engelliler için</w:t>
            </w:r>
            <w:r w:rsidR="00921597" w:rsidRPr="00EF33DB">
              <w:rPr>
                <w:rFonts w:asciiTheme="majorHAnsi" w:hAnsiTheme="majorHAnsi" w:cstheme="majorHAnsi"/>
                <w:b/>
                <w:sz w:val="18"/>
                <w:szCs w:val="18"/>
              </w:rPr>
              <w:t xml:space="preserve"> </w:t>
            </w:r>
            <w:r w:rsidRPr="00EF33DB">
              <w:rPr>
                <w:rFonts w:asciiTheme="majorHAnsi" w:hAnsiTheme="majorHAnsi" w:cstheme="majorHAnsi"/>
                <w:b/>
                <w:sz w:val="18"/>
                <w:szCs w:val="18"/>
              </w:rPr>
              <w:t>materyaller</w:t>
            </w:r>
          </w:p>
        </w:tc>
        <w:tc>
          <w:tcPr>
            <w:tcW w:w="1917" w:type="dxa"/>
            <w:vAlign w:val="center"/>
          </w:tcPr>
          <w:p w14:paraId="658A68D3" w14:textId="77777777" w:rsidR="00E07B0E" w:rsidRPr="001869BF" w:rsidRDefault="00E07B0E" w:rsidP="00AE5B22">
            <w:pPr>
              <w:rPr>
                <w:rFonts w:asciiTheme="majorHAnsi" w:hAnsiTheme="majorHAnsi" w:cstheme="majorHAnsi"/>
                <w:sz w:val="18"/>
                <w:szCs w:val="18"/>
              </w:rPr>
            </w:pPr>
            <w:r w:rsidRPr="001869BF">
              <w:rPr>
                <w:rFonts w:asciiTheme="majorHAnsi" w:hAnsiTheme="majorHAnsi" w:cstheme="majorHAnsi"/>
                <w:sz w:val="18"/>
                <w:szCs w:val="18"/>
              </w:rPr>
              <w:t>Altyazı destekli eğitim akışı (canlı altyazı için yazılım/uygulama);</w:t>
            </w:r>
          </w:p>
          <w:p w14:paraId="09E4509B" w14:textId="77777777" w:rsidR="00E07B0E" w:rsidRPr="001869BF" w:rsidRDefault="00E07B0E" w:rsidP="00AE5B22">
            <w:pPr>
              <w:rPr>
                <w:rFonts w:asciiTheme="majorHAnsi" w:hAnsiTheme="majorHAnsi" w:cstheme="majorHAnsi"/>
                <w:sz w:val="18"/>
                <w:szCs w:val="18"/>
              </w:rPr>
            </w:pPr>
            <w:r w:rsidRPr="001869BF">
              <w:rPr>
                <w:rFonts w:asciiTheme="majorHAnsi" w:hAnsiTheme="majorHAnsi" w:cstheme="majorHAnsi"/>
                <w:sz w:val="18"/>
                <w:szCs w:val="18"/>
              </w:rPr>
              <w:t>FM sistem / sınıf tipi ses aktarma sistemi veya indüksiyon döngü;</w:t>
            </w:r>
          </w:p>
          <w:p w14:paraId="353195CF" w14:textId="60D4A233" w:rsidR="00921597" w:rsidRPr="001869BF" w:rsidRDefault="00E07B0E" w:rsidP="00AE5B22">
            <w:pPr>
              <w:rPr>
                <w:rFonts w:asciiTheme="majorHAnsi" w:hAnsiTheme="majorHAnsi" w:cstheme="majorHAnsi"/>
                <w:sz w:val="18"/>
                <w:szCs w:val="18"/>
              </w:rPr>
            </w:pPr>
            <w:r w:rsidRPr="001869BF">
              <w:rPr>
                <w:rFonts w:asciiTheme="majorHAnsi" w:hAnsiTheme="majorHAnsi" w:cstheme="majorHAnsi"/>
                <w:sz w:val="18"/>
                <w:szCs w:val="18"/>
              </w:rPr>
              <w:t xml:space="preserve">Görsel uyarı sistemleri vb. </w:t>
            </w:r>
            <w:r w:rsidR="00051EB2" w:rsidRPr="001869BF">
              <w:rPr>
                <w:rFonts w:asciiTheme="majorHAnsi" w:hAnsiTheme="majorHAnsi" w:cstheme="majorHAnsi"/>
                <w:sz w:val="18"/>
                <w:szCs w:val="18"/>
              </w:rPr>
              <w:t>Eğitim içeriğine ve uzman görüşüne göre bireylerin ihtiyaçları doğrultusunda çeşitlendirilebilir.</w:t>
            </w:r>
          </w:p>
        </w:tc>
        <w:tc>
          <w:tcPr>
            <w:tcW w:w="637" w:type="dxa"/>
            <w:vAlign w:val="center"/>
          </w:tcPr>
          <w:p w14:paraId="516DAB99" w14:textId="5A060D1A"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35" w:type="dxa"/>
            <w:vAlign w:val="center"/>
          </w:tcPr>
          <w:p w14:paraId="775CDD47" w14:textId="7777777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10-15</w:t>
            </w:r>
          </w:p>
        </w:tc>
        <w:tc>
          <w:tcPr>
            <w:tcW w:w="990" w:type="dxa"/>
            <w:vAlign w:val="center"/>
          </w:tcPr>
          <w:p w14:paraId="40A1DEAF" w14:textId="77777777" w:rsidR="00921597" w:rsidRPr="001869BF" w:rsidRDefault="00921597"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E07B0E" w:rsidRPr="001869BF" w14:paraId="5ABA8466" w14:textId="77777777" w:rsidTr="00AE5B22">
        <w:trPr>
          <w:trHeight w:val="288"/>
        </w:trPr>
        <w:tc>
          <w:tcPr>
            <w:tcW w:w="1701" w:type="dxa"/>
            <w:noWrap/>
            <w:vAlign w:val="center"/>
          </w:tcPr>
          <w:p w14:paraId="27A7E2F9" w14:textId="41116E7A" w:rsidR="00921597" w:rsidRPr="00EF33DB" w:rsidRDefault="00921597" w:rsidP="00AE5B22">
            <w:pPr>
              <w:outlineLvl w:val="2"/>
              <w:rPr>
                <w:rFonts w:asciiTheme="majorHAnsi" w:hAnsiTheme="majorHAnsi" w:cstheme="majorHAnsi"/>
                <w:b/>
                <w:sz w:val="18"/>
                <w:szCs w:val="18"/>
              </w:rPr>
            </w:pPr>
            <w:r w:rsidRPr="00EF33DB">
              <w:rPr>
                <w:rFonts w:asciiTheme="majorHAnsi" w:hAnsiTheme="majorHAnsi" w:cstheme="majorHAnsi"/>
                <w:b/>
                <w:sz w:val="18"/>
                <w:szCs w:val="18"/>
              </w:rPr>
              <w:t>Otizm / duyusal hassas</w:t>
            </w:r>
            <w:r w:rsidR="00E07B0E" w:rsidRPr="00EF33DB">
              <w:rPr>
                <w:rFonts w:asciiTheme="majorHAnsi" w:hAnsiTheme="majorHAnsi" w:cstheme="majorHAnsi"/>
                <w:b/>
                <w:sz w:val="18"/>
                <w:szCs w:val="18"/>
              </w:rPr>
              <w:t>iyet / dikkat güçlüğü için materyaller</w:t>
            </w:r>
          </w:p>
          <w:p w14:paraId="0C31FFA6" w14:textId="77777777" w:rsidR="00921597" w:rsidRPr="00EF33DB" w:rsidRDefault="00921597" w:rsidP="00AE5B22">
            <w:pPr>
              <w:outlineLvl w:val="2"/>
              <w:rPr>
                <w:rFonts w:asciiTheme="majorHAnsi" w:hAnsiTheme="majorHAnsi" w:cstheme="majorHAnsi"/>
                <w:b/>
                <w:sz w:val="18"/>
                <w:szCs w:val="18"/>
              </w:rPr>
            </w:pPr>
          </w:p>
        </w:tc>
        <w:tc>
          <w:tcPr>
            <w:tcW w:w="1917" w:type="dxa"/>
            <w:vAlign w:val="center"/>
          </w:tcPr>
          <w:p w14:paraId="2E4858AF" w14:textId="276DC5FD" w:rsidR="00921597" w:rsidRPr="001869BF" w:rsidRDefault="00E07B0E" w:rsidP="00AE5B22">
            <w:pPr>
              <w:outlineLvl w:val="2"/>
              <w:rPr>
                <w:rFonts w:asciiTheme="majorHAnsi" w:hAnsiTheme="majorHAnsi" w:cstheme="majorHAnsi"/>
                <w:sz w:val="18"/>
                <w:szCs w:val="18"/>
              </w:rPr>
            </w:pPr>
            <w:r w:rsidRPr="001869BF">
              <w:rPr>
                <w:rFonts w:asciiTheme="majorHAnsi" w:hAnsiTheme="majorHAnsi" w:cstheme="majorHAnsi"/>
                <w:sz w:val="18"/>
                <w:szCs w:val="18"/>
              </w:rPr>
              <w:t xml:space="preserve">Duyusal köşe: ağırlıklı battaniye, stres topları, </w:t>
            </w:r>
            <w:proofErr w:type="spellStart"/>
            <w:r w:rsidRPr="001869BF">
              <w:rPr>
                <w:rFonts w:asciiTheme="majorHAnsi" w:hAnsiTheme="majorHAnsi" w:cstheme="majorHAnsi"/>
                <w:sz w:val="18"/>
                <w:szCs w:val="18"/>
              </w:rPr>
              <w:t>fidget</w:t>
            </w:r>
            <w:proofErr w:type="spellEnd"/>
            <w:r w:rsidRPr="001869BF">
              <w:rPr>
                <w:rFonts w:asciiTheme="majorHAnsi" w:hAnsiTheme="majorHAnsi" w:cstheme="majorHAnsi"/>
                <w:sz w:val="18"/>
                <w:szCs w:val="18"/>
              </w:rPr>
              <w:t xml:space="preserve"> set, denge minderi, gürültü azaltıcı kulaklıklar, bölücü paravanlar, </w:t>
            </w:r>
            <w:proofErr w:type="spellStart"/>
            <w:r w:rsidRPr="001869BF">
              <w:rPr>
                <w:rFonts w:asciiTheme="majorHAnsi" w:hAnsiTheme="majorHAnsi" w:cstheme="majorHAnsi"/>
                <w:sz w:val="18"/>
                <w:szCs w:val="18"/>
              </w:rPr>
              <w:t>ergoterapi</w:t>
            </w:r>
            <w:proofErr w:type="spellEnd"/>
            <w:r w:rsidRPr="001869BF">
              <w:rPr>
                <w:rFonts w:asciiTheme="majorHAnsi" w:hAnsiTheme="majorHAnsi" w:cstheme="majorHAnsi"/>
                <w:sz w:val="18"/>
                <w:szCs w:val="18"/>
              </w:rPr>
              <w:t xml:space="preserve"> alanı, PECS (Resim Değiş Tokuşuna Dayalı İletişim) Kartları, Görsel Zamanlayıcılar, Konuşan Butonlar (Ses Kayıt Cihazları) vb. </w:t>
            </w:r>
            <w:r w:rsidR="00051EB2" w:rsidRPr="001869BF">
              <w:rPr>
                <w:rFonts w:asciiTheme="majorHAnsi" w:hAnsiTheme="majorHAnsi" w:cstheme="majorHAnsi"/>
                <w:sz w:val="18"/>
                <w:szCs w:val="18"/>
              </w:rPr>
              <w:t>Eğitim içeriğine ve uzman görüşüne göre bireylerin ihtiyaçları doğrultusunda çeşitlendirilebilir.</w:t>
            </w:r>
          </w:p>
        </w:tc>
        <w:tc>
          <w:tcPr>
            <w:tcW w:w="637" w:type="dxa"/>
            <w:vAlign w:val="center"/>
          </w:tcPr>
          <w:p w14:paraId="75294B28" w14:textId="29BC0CEB"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35" w:type="dxa"/>
            <w:vAlign w:val="center"/>
          </w:tcPr>
          <w:p w14:paraId="4C354527" w14:textId="77777777" w:rsidR="00921597" w:rsidRPr="001869BF" w:rsidRDefault="00921597" w:rsidP="00AE5B22">
            <w:pPr>
              <w:rPr>
                <w:rFonts w:asciiTheme="majorHAnsi" w:hAnsiTheme="majorHAnsi" w:cstheme="majorHAnsi"/>
                <w:sz w:val="18"/>
                <w:szCs w:val="18"/>
              </w:rPr>
            </w:pPr>
            <w:r w:rsidRPr="001869BF">
              <w:rPr>
                <w:rFonts w:asciiTheme="majorHAnsi" w:hAnsiTheme="majorHAnsi" w:cstheme="majorHAnsi"/>
                <w:sz w:val="18"/>
                <w:szCs w:val="18"/>
              </w:rPr>
              <w:t>10-15</w:t>
            </w:r>
          </w:p>
        </w:tc>
        <w:tc>
          <w:tcPr>
            <w:tcW w:w="990" w:type="dxa"/>
            <w:vAlign w:val="center"/>
          </w:tcPr>
          <w:p w14:paraId="32AABA51" w14:textId="77777777" w:rsidR="00921597" w:rsidRPr="001869BF" w:rsidRDefault="00921597"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bl>
    <w:p w14:paraId="5DD29134" w14:textId="56916B65" w:rsidR="007A27A6" w:rsidRDefault="007A27A6" w:rsidP="007A27A6">
      <w:pPr>
        <w:rPr>
          <w:i/>
        </w:rPr>
      </w:pPr>
    </w:p>
    <w:p w14:paraId="0FEE431F" w14:textId="4A23860D" w:rsidR="007A27A6" w:rsidRDefault="007A27A6" w:rsidP="00502B76">
      <w:pPr>
        <w:pStyle w:val="ListeParagraf"/>
        <w:numPr>
          <w:ilvl w:val="2"/>
          <w:numId w:val="1"/>
        </w:numPr>
        <w:rPr>
          <w:i/>
          <w:color w:val="FF0000"/>
        </w:rPr>
      </w:pPr>
      <w:r w:rsidRPr="00502B76">
        <w:rPr>
          <w:b/>
        </w:rPr>
        <w:t>Oyun Atölyesi</w:t>
      </w:r>
      <w:r>
        <w:t xml:space="preserve"> </w:t>
      </w:r>
    </w:p>
    <w:p w14:paraId="4239F2F4" w14:textId="242BCE16" w:rsidR="00066BAF" w:rsidRPr="00066BAF" w:rsidRDefault="00066BAF" w:rsidP="007D5A8A">
      <w:pPr>
        <w:ind w:left="708"/>
        <w:jc w:val="both"/>
        <w:rPr>
          <w:i/>
          <w:color w:val="FF0000"/>
        </w:rPr>
      </w:pPr>
      <w:r w:rsidRPr="00066BAF">
        <w:t>Oyun atölyesi, gündüz bakım hizmetleri kapsamında bireylerin motor, bilişsel ve sosyal becerilerini desteklemek amacıyla, güvenli ve erişilebilir bir ortamda, uzman personel gözetiminde yapılandırılmış oyun etkinliklerinin yürütüldüğü destekleyici bir alandır.</w:t>
      </w:r>
    </w:p>
    <w:tbl>
      <w:tblPr>
        <w:tblStyle w:val="TabloKlavuzu"/>
        <w:tblW w:w="5000" w:type="pct"/>
        <w:tblLook w:val="04A0" w:firstRow="1" w:lastRow="0" w:firstColumn="1" w:lastColumn="0" w:noHBand="0" w:noVBand="1"/>
      </w:tblPr>
      <w:tblGrid>
        <w:gridCol w:w="2422"/>
        <w:gridCol w:w="2718"/>
        <w:gridCol w:w="942"/>
        <w:gridCol w:w="1520"/>
        <w:gridCol w:w="1460"/>
      </w:tblGrid>
      <w:tr w:rsidR="00502B76" w:rsidRPr="00EF33DB" w14:paraId="34928C51" w14:textId="77777777" w:rsidTr="00AE5B22">
        <w:trPr>
          <w:trHeight w:val="288"/>
        </w:trPr>
        <w:tc>
          <w:tcPr>
            <w:tcW w:w="1701" w:type="dxa"/>
            <w:noWrap/>
            <w:vAlign w:val="center"/>
            <w:hideMark/>
          </w:tcPr>
          <w:p w14:paraId="322599E4" w14:textId="77777777" w:rsidR="00502B76" w:rsidRPr="00EF33DB" w:rsidRDefault="00502B76" w:rsidP="00AE5B22">
            <w:pPr>
              <w:spacing w:after="160" w:line="259" w:lineRule="auto"/>
              <w:rPr>
                <w:rFonts w:asciiTheme="majorHAnsi" w:hAnsiTheme="majorHAnsi" w:cstheme="majorHAnsi"/>
                <w:b/>
                <w:sz w:val="18"/>
                <w:szCs w:val="18"/>
              </w:rPr>
            </w:pPr>
          </w:p>
        </w:tc>
        <w:tc>
          <w:tcPr>
            <w:tcW w:w="1908" w:type="dxa"/>
            <w:vAlign w:val="center"/>
          </w:tcPr>
          <w:p w14:paraId="678D9B17" w14:textId="77777777" w:rsidR="00502B76" w:rsidRPr="00EF33DB" w:rsidRDefault="00502B76" w:rsidP="00AE5B22">
            <w:pPr>
              <w:rPr>
                <w:rFonts w:asciiTheme="majorHAnsi" w:hAnsiTheme="majorHAnsi" w:cstheme="majorHAnsi"/>
                <w:b/>
                <w:sz w:val="18"/>
                <w:szCs w:val="18"/>
              </w:rPr>
            </w:pPr>
            <w:r w:rsidRPr="00EF33DB">
              <w:rPr>
                <w:rFonts w:asciiTheme="majorHAnsi" w:hAnsiTheme="majorHAnsi" w:cstheme="majorHAnsi"/>
                <w:b/>
                <w:sz w:val="18"/>
                <w:szCs w:val="18"/>
              </w:rPr>
              <w:t>Açıklama</w:t>
            </w:r>
          </w:p>
        </w:tc>
        <w:tc>
          <w:tcPr>
            <w:tcW w:w="661" w:type="dxa"/>
            <w:vAlign w:val="center"/>
          </w:tcPr>
          <w:p w14:paraId="3E83A456" w14:textId="77777777" w:rsidR="00502B76" w:rsidRPr="00EF33DB" w:rsidRDefault="00502B76" w:rsidP="00AE5B22">
            <w:pPr>
              <w:rPr>
                <w:rFonts w:asciiTheme="majorHAnsi" w:hAnsiTheme="majorHAnsi" w:cstheme="majorHAnsi"/>
                <w:b/>
                <w:sz w:val="18"/>
                <w:szCs w:val="18"/>
              </w:rPr>
            </w:pPr>
            <w:r w:rsidRPr="00EF33DB">
              <w:rPr>
                <w:rFonts w:asciiTheme="majorHAnsi" w:hAnsiTheme="majorHAnsi" w:cstheme="majorHAnsi"/>
                <w:b/>
                <w:sz w:val="18"/>
                <w:szCs w:val="18"/>
              </w:rPr>
              <w:t>Ölçü Birimi</w:t>
            </w:r>
          </w:p>
        </w:tc>
        <w:tc>
          <w:tcPr>
            <w:tcW w:w="1067" w:type="dxa"/>
            <w:vAlign w:val="center"/>
          </w:tcPr>
          <w:p w14:paraId="5B444F0F" w14:textId="77777777" w:rsidR="00502B76" w:rsidRPr="00EF33DB" w:rsidRDefault="00502B76" w:rsidP="00AE5B22">
            <w:pPr>
              <w:rPr>
                <w:rFonts w:asciiTheme="majorHAnsi" w:hAnsiTheme="majorHAnsi" w:cstheme="majorHAnsi"/>
                <w:b/>
                <w:sz w:val="18"/>
                <w:szCs w:val="18"/>
              </w:rPr>
            </w:pPr>
            <w:r w:rsidRPr="00EF33DB">
              <w:rPr>
                <w:rFonts w:asciiTheme="majorHAnsi" w:hAnsiTheme="majorHAnsi" w:cstheme="majorHAnsi"/>
                <w:b/>
                <w:sz w:val="18"/>
                <w:szCs w:val="18"/>
              </w:rPr>
              <w:t>Minimum Gereksinim</w:t>
            </w:r>
          </w:p>
        </w:tc>
        <w:tc>
          <w:tcPr>
            <w:tcW w:w="1025" w:type="dxa"/>
            <w:vAlign w:val="center"/>
            <w:hideMark/>
          </w:tcPr>
          <w:p w14:paraId="6699C7CA" w14:textId="77777777" w:rsidR="00502B76" w:rsidRPr="00EF33DB" w:rsidRDefault="00502B76"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Zorunluluk Durumu</w:t>
            </w:r>
          </w:p>
        </w:tc>
      </w:tr>
      <w:tr w:rsidR="001869BF" w:rsidRPr="001869BF" w14:paraId="21EC3E2B" w14:textId="77777777" w:rsidTr="00AE5B22">
        <w:trPr>
          <w:trHeight w:val="288"/>
        </w:trPr>
        <w:tc>
          <w:tcPr>
            <w:tcW w:w="1701" w:type="dxa"/>
            <w:noWrap/>
            <w:vAlign w:val="center"/>
            <w:hideMark/>
          </w:tcPr>
          <w:p w14:paraId="751DC388" w14:textId="77777777" w:rsidR="00502B76" w:rsidRPr="00EF33DB" w:rsidRDefault="00502B76"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Atölye Odası</w:t>
            </w:r>
          </w:p>
        </w:tc>
        <w:tc>
          <w:tcPr>
            <w:tcW w:w="1908" w:type="dxa"/>
            <w:vAlign w:val="center"/>
          </w:tcPr>
          <w:p w14:paraId="11E33CE2" w14:textId="549BB05D"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0-6, 7-12, 13-18 yaş aralığında ve 18 yaş üzeri fiziksel ve zihinsel engelli bireylerin kapalı alan spor aktivitelerini gerçekleştirebilecekleri motor, bilişsel ve sosyal becerilerini destekleyen atölyedir.</w:t>
            </w:r>
          </w:p>
        </w:tc>
        <w:tc>
          <w:tcPr>
            <w:tcW w:w="661" w:type="dxa"/>
            <w:vAlign w:val="center"/>
          </w:tcPr>
          <w:p w14:paraId="55A362F9" w14:textId="77777777" w:rsidR="00502B76" w:rsidRPr="001869BF" w:rsidRDefault="00502B76" w:rsidP="00AE5B22">
            <w:pPr>
              <w:rPr>
                <w:rFonts w:asciiTheme="majorHAnsi" w:hAnsiTheme="majorHAnsi" w:cstheme="majorHAnsi"/>
                <w:sz w:val="18"/>
                <w:szCs w:val="18"/>
                <w:vertAlign w:val="superscript"/>
              </w:rPr>
            </w:pPr>
            <w:r w:rsidRPr="001869BF">
              <w:rPr>
                <w:rFonts w:asciiTheme="majorHAnsi" w:hAnsiTheme="majorHAnsi" w:cstheme="majorHAnsi"/>
                <w:sz w:val="18"/>
                <w:szCs w:val="18"/>
              </w:rPr>
              <w:t>m</w:t>
            </w:r>
            <w:r w:rsidRPr="001869BF">
              <w:rPr>
                <w:rFonts w:asciiTheme="majorHAnsi" w:hAnsiTheme="majorHAnsi" w:cstheme="majorHAnsi"/>
                <w:sz w:val="18"/>
                <w:szCs w:val="18"/>
                <w:vertAlign w:val="superscript"/>
              </w:rPr>
              <w:t>2</w:t>
            </w:r>
          </w:p>
        </w:tc>
        <w:tc>
          <w:tcPr>
            <w:tcW w:w="1067" w:type="dxa"/>
            <w:vAlign w:val="center"/>
          </w:tcPr>
          <w:p w14:paraId="7818BF1F" w14:textId="7777777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50</w:t>
            </w:r>
          </w:p>
        </w:tc>
        <w:tc>
          <w:tcPr>
            <w:tcW w:w="1025" w:type="dxa"/>
            <w:vAlign w:val="center"/>
            <w:hideMark/>
          </w:tcPr>
          <w:p w14:paraId="68691234" w14:textId="77777777" w:rsidR="00502B76" w:rsidRPr="001869BF" w:rsidRDefault="00502B76"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502B76" w:rsidRPr="001869BF" w14:paraId="3B073858" w14:textId="77777777" w:rsidTr="00AE5B22">
        <w:trPr>
          <w:trHeight w:val="288"/>
        </w:trPr>
        <w:tc>
          <w:tcPr>
            <w:tcW w:w="1701" w:type="dxa"/>
            <w:noWrap/>
            <w:vAlign w:val="center"/>
            <w:hideMark/>
          </w:tcPr>
          <w:p w14:paraId="7F19B2F6" w14:textId="77777777" w:rsidR="00502B76" w:rsidRPr="00EF33DB" w:rsidRDefault="00502B76"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Yaş Grubuna göre ayarlanabilir masa</w:t>
            </w:r>
          </w:p>
        </w:tc>
        <w:tc>
          <w:tcPr>
            <w:tcW w:w="1908" w:type="dxa"/>
            <w:vAlign w:val="center"/>
          </w:tcPr>
          <w:p w14:paraId="17F3822D" w14:textId="078CD05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Ergonomik ve ayarlanabilir mobilyalar seçilmelidir. U düzeni alabilecek, sivri köşeleri bulunmayan tasarımlar olmasına dikkat edilmelidir.</w:t>
            </w:r>
            <w:r w:rsidR="00E70918" w:rsidRPr="001869BF">
              <w:rPr>
                <w:rFonts w:asciiTheme="majorHAnsi" w:hAnsiTheme="majorHAnsi" w:cstheme="majorHAnsi"/>
                <w:sz w:val="18"/>
                <w:szCs w:val="18"/>
              </w:rPr>
              <w:t xml:space="preserve"> Eğitici kutu oyunları aktivitelerinde kullanılabilecektir.</w:t>
            </w:r>
          </w:p>
        </w:tc>
        <w:tc>
          <w:tcPr>
            <w:tcW w:w="661" w:type="dxa"/>
            <w:vAlign w:val="center"/>
          </w:tcPr>
          <w:p w14:paraId="73D5C718" w14:textId="7813166C"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Kişi</w:t>
            </w:r>
          </w:p>
        </w:tc>
        <w:tc>
          <w:tcPr>
            <w:tcW w:w="1067" w:type="dxa"/>
            <w:vAlign w:val="center"/>
          </w:tcPr>
          <w:p w14:paraId="6B43E03F" w14:textId="0961DFAD" w:rsidR="00502B76"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10</w:t>
            </w:r>
          </w:p>
        </w:tc>
        <w:tc>
          <w:tcPr>
            <w:tcW w:w="1025" w:type="dxa"/>
            <w:vAlign w:val="center"/>
            <w:hideMark/>
          </w:tcPr>
          <w:p w14:paraId="25FECCE5" w14:textId="77777777" w:rsidR="00502B76" w:rsidRPr="001869BF" w:rsidRDefault="00502B76"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1869BF" w:rsidRPr="001869BF" w14:paraId="648459C0" w14:textId="77777777" w:rsidTr="00AE5B22">
        <w:trPr>
          <w:trHeight w:val="288"/>
        </w:trPr>
        <w:tc>
          <w:tcPr>
            <w:tcW w:w="1701" w:type="dxa"/>
            <w:noWrap/>
            <w:vAlign w:val="center"/>
            <w:hideMark/>
          </w:tcPr>
          <w:p w14:paraId="1F0968EE" w14:textId="77777777" w:rsidR="00502B76" w:rsidRPr="00EF33DB" w:rsidRDefault="00502B76"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lastRenderedPageBreak/>
              <w:t>Yaş Grubuna göre ayarlanabilir sandalye</w:t>
            </w:r>
          </w:p>
        </w:tc>
        <w:tc>
          <w:tcPr>
            <w:tcW w:w="1908" w:type="dxa"/>
            <w:vAlign w:val="center"/>
          </w:tcPr>
          <w:p w14:paraId="470B2796" w14:textId="70445A58"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Pozisyonlama minderleri, puflar ve sivri köşeler içermeyen yumuşak malzemeden yapılmış sandalyeler tercih edilmelidir.</w:t>
            </w:r>
            <w:r w:rsidR="00E70918" w:rsidRPr="001869BF">
              <w:rPr>
                <w:rFonts w:asciiTheme="majorHAnsi" w:hAnsiTheme="majorHAnsi" w:cstheme="majorHAnsi"/>
                <w:sz w:val="18"/>
                <w:szCs w:val="18"/>
              </w:rPr>
              <w:t xml:space="preserve"> Eğitici kutu oyunları aktivitelerinde kullanılabilecektir.</w:t>
            </w:r>
          </w:p>
        </w:tc>
        <w:tc>
          <w:tcPr>
            <w:tcW w:w="661" w:type="dxa"/>
            <w:vAlign w:val="center"/>
          </w:tcPr>
          <w:p w14:paraId="11FA7704" w14:textId="3929590B" w:rsidR="00502B76" w:rsidRPr="001869BF" w:rsidRDefault="009017B0" w:rsidP="00AE5B22">
            <w:pPr>
              <w:rPr>
                <w:rFonts w:asciiTheme="majorHAnsi" w:hAnsiTheme="majorHAnsi" w:cstheme="majorHAnsi"/>
                <w:sz w:val="18"/>
                <w:szCs w:val="18"/>
              </w:rPr>
            </w:pPr>
            <w:r w:rsidRPr="001869BF">
              <w:rPr>
                <w:rFonts w:asciiTheme="majorHAnsi" w:hAnsiTheme="majorHAnsi" w:cstheme="majorHAnsi"/>
                <w:sz w:val="18"/>
                <w:szCs w:val="18"/>
              </w:rPr>
              <w:t>Kişi</w:t>
            </w:r>
          </w:p>
        </w:tc>
        <w:tc>
          <w:tcPr>
            <w:tcW w:w="1067" w:type="dxa"/>
            <w:vAlign w:val="center"/>
          </w:tcPr>
          <w:p w14:paraId="50B49FE8" w14:textId="37315D02" w:rsidR="00502B76"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10</w:t>
            </w:r>
          </w:p>
        </w:tc>
        <w:tc>
          <w:tcPr>
            <w:tcW w:w="1025" w:type="dxa"/>
            <w:vAlign w:val="center"/>
            <w:hideMark/>
          </w:tcPr>
          <w:p w14:paraId="3C675DC0" w14:textId="77777777" w:rsidR="00502B76" w:rsidRPr="001869BF" w:rsidRDefault="00502B76"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502B76" w:rsidRPr="001869BF" w14:paraId="7E8899AA" w14:textId="77777777" w:rsidTr="00AE5B22">
        <w:trPr>
          <w:trHeight w:val="288"/>
        </w:trPr>
        <w:tc>
          <w:tcPr>
            <w:tcW w:w="1701" w:type="dxa"/>
            <w:noWrap/>
            <w:vAlign w:val="center"/>
            <w:hideMark/>
          </w:tcPr>
          <w:p w14:paraId="4FBA05E8" w14:textId="77777777" w:rsidR="00502B76" w:rsidRPr="00EF33DB" w:rsidRDefault="00502B76"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Zemin ve duvar kaplaması</w:t>
            </w:r>
          </w:p>
        </w:tc>
        <w:tc>
          <w:tcPr>
            <w:tcW w:w="1908" w:type="dxa"/>
            <w:vAlign w:val="center"/>
          </w:tcPr>
          <w:p w14:paraId="2E8187A0" w14:textId="7777777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Yumuşak malzemeden zemin ve 150 cm yüksekliğinde duvar kaplaması yapılmalıdır.</w:t>
            </w:r>
          </w:p>
        </w:tc>
        <w:tc>
          <w:tcPr>
            <w:tcW w:w="661" w:type="dxa"/>
            <w:vAlign w:val="center"/>
          </w:tcPr>
          <w:p w14:paraId="3A3CBFA5" w14:textId="77777777" w:rsidR="00502B76" w:rsidRPr="001869BF" w:rsidRDefault="00502B76" w:rsidP="00AE5B22">
            <w:pPr>
              <w:rPr>
                <w:rFonts w:asciiTheme="majorHAnsi" w:hAnsiTheme="majorHAnsi" w:cstheme="majorHAnsi"/>
                <w:sz w:val="18"/>
                <w:szCs w:val="18"/>
                <w:vertAlign w:val="superscript"/>
              </w:rPr>
            </w:pPr>
            <w:r w:rsidRPr="001869BF">
              <w:rPr>
                <w:rFonts w:asciiTheme="majorHAnsi" w:hAnsiTheme="majorHAnsi" w:cstheme="majorHAnsi"/>
                <w:sz w:val="18"/>
                <w:szCs w:val="18"/>
              </w:rPr>
              <w:t>m</w:t>
            </w:r>
            <w:r w:rsidRPr="001869BF">
              <w:rPr>
                <w:rFonts w:asciiTheme="majorHAnsi" w:hAnsiTheme="majorHAnsi" w:cstheme="majorHAnsi"/>
                <w:sz w:val="18"/>
                <w:szCs w:val="18"/>
                <w:vertAlign w:val="superscript"/>
              </w:rPr>
              <w:t>2</w:t>
            </w:r>
          </w:p>
        </w:tc>
        <w:tc>
          <w:tcPr>
            <w:tcW w:w="1067" w:type="dxa"/>
            <w:vAlign w:val="center"/>
          </w:tcPr>
          <w:p w14:paraId="4790F176" w14:textId="7777777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Gerekli miktarda</w:t>
            </w:r>
          </w:p>
        </w:tc>
        <w:tc>
          <w:tcPr>
            <w:tcW w:w="1025" w:type="dxa"/>
            <w:vAlign w:val="center"/>
            <w:hideMark/>
          </w:tcPr>
          <w:p w14:paraId="1E8C1183" w14:textId="77777777" w:rsidR="00502B76" w:rsidRPr="001869BF" w:rsidRDefault="00502B76"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1869BF" w:rsidRPr="001869BF" w14:paraId="08D3D3EF" w14:textId="77777777" w:rsidTr="00AE5B22">
        <w:trPr>
          <w:trHeight w:val="288"/>
        </w:trPr>
        <w:tc>
          <w:tcPr>
            <w:tcW w:w="1701" w:type="dxa"/>
            <w:noWrap/>
            <w:vAlign w:val="center"/>
            <w:hideMark/>
          </w:tcPr>
          <w:p w14:paraId="597C0F1C" w14:textId="05B8D238" w:rsidR="00E70918" w:rsidRPr="00EF33DB" w:rsidRDefault="00E70918" w:rsidP="00AE5B22">
            <w:pPr>
              <w:spacing w:after="160" w:line="259" w:lineRule="auto"/>
              <w:rPr>
                <w:rFonts w:asciiTheme="majorHAnsi" w:hAnsiTheme="majorHAnsi" w:cstheme="majorHAnsi"/>
                <w:b/>
                <w:sz w:val="18"/>
                <w:szCs w:val="18"/>
                <w:highlight w:val="yellow"/>
              </w:rPr>
            </w:pPr>
            <w:r w:rsidRPr="00EF33DB">
              <w:rPr>
                <w:rFonts w:asciiTheme="majorHAnsi" w:hAnsiTheme="majorHAnsi" w:cstheme="majorHAnsi"/>
                <w:b/>
                <w:sz w:val="18"/>
                <w:szCs w:val="18"/>
              </w:rPr>
              <w:t xml:space="preserve">Akustik malzeme </w:t>
            </w:r>
          </w:p>
        </w:tc>
        <w:tc>
          <w:tcPr>
            <w:tcW w:w="1908" w:type="dxa"/>
            <w:vAlign w:val="center"/>
          </w:tcPr>
          <w:p w14:paraId="075C84DC" w14:textId="3A682F45" w:rsidR="00E70918"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Gürültüyü azaltan akustik düzenlemeler yapılmalıdır.</w:t>
            </w:r>
          </w:p>
        </w:tc>
        <w:tc>
          <w:tcPr>
            <w:tcW w:w="661" w:type="dxa"/>
            <w:vAlign w:val="center"/>
          </w:tcPr>
          <w:p w14:paraId="03619DAE" w14:textId="18E79AC3" w:rsidR="00E70918"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m</w:t>
            </w:r>
            <w:r w:rsidRPr="001869BF">
              <w:rPr>
                <w:rFonts w:asciiTheme="majorHAnsi" w:hAnsiTheme="majorHAnsi" w:cstheme="majorHAnsi"/>
                <w:sz w:val="18"/>
                <w:szCs w:val="18"/>
                <w:vertAlign w:val="superscript"/>
              </w:rPr>
              <w:t>2</w:t>
            </w:r>
          </w:p>
        </w:tc>
        <w:tc>
          <w:tcPr>
            <w:tcW w:w="1067" w:type="dxa"/>
            <w:vAlign w:val="center"/>
          </w:tcPr>
          <w:p w14:paraId="52EAC0B3" w14:textId="2546FFAF" w:rsidR="00E70918"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Gerekli miktarda</w:t>
            </w:r>
          </w:p>
        </w:tc>
        <w:tc>
          <w:tcPr>
            <w:tcW w:w="1025" w:type="dxa"/>
            <w:vAlign w:val="center"/>
            <w:hideMark/>
          </w:tcPr>
          <w:p w14:paraId="12EF7E7A" w14:textId="309E462B" w:rsidR="00E70918" w:rsidRPr="001869BF" w:rsidRDefault="00E70918"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E70918" w:rsidRPr="001869BF" w14:paraId="0B1D2E55" w14:textId="77777777" w:rsidTr="00AE5B22">
        <w:trPr>
          <w:trHeight w:val="288"/>
        </w:trPr>
        <w:tc>
          <w:tcPr>
            <w:tcW w:w="1701" w:type="dxa"/>
            <w:noWrap/>
            <w:vAlign w:val="center"/>
            <w:hideMark/>
          </w:tcPr>
          <w:p w14:paraId="4176217C" w14:textId="303CC958" w:rsidR="00E70918" w:rsidRPr="00EF33DB" w:rsidRDefault="00E70918"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Kolay temizlenebilir yüzeyler</w:t>
            </w:r>
          </w:p>
        </w:tc>
        <w:tc>
          <w:tcPr>
            <w:tcW w:w="1908" w:type="dxa"/>
            <w:vAlign w:val="center"/>
          </w:tcPr>
          <w:p w14:paraId="6BEF6B95" w14:textId="7BED6EA3" w:rsidR="00E70918"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Hijyenik ve kolay temizlenebilir yüzey malzemeleri tercih edilmelidir.</w:t>
            </w:r>
          </w:p>
        </w:tc>
        <w:tc>
          <w:tcPr>
            <w:tcW w:w="661" w:type="dxa"/>
            <w:vAlign w:val="center"/>
          </w:tcPr>
          <w:p w14:paraId="5AFF35A7" w14:textId="6BDA3365" w:rsidR="00E70918"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m</w:t>
            </w:r>
            <w:r w:rsidRPr="001869BF">
              <w:rPr>
                <w:rFonts w:asciiTheme="majorHAnsi" w:hAnsiTheme="majorHAnsi" w:cstheme="majorHAnsi"/>
                <w:sz w:val="18"/>
                <w:szCs w:val="18"/>
                <w:vertAlign w:val="superscript"/>
              </w:rPr>
              <w:t>2</w:t>
            </w:r>
          </w:p>
        </w:tc>
        <w:tc>
          <w:tcPr>
            <w:tcW w:w="1067" w:type="dxa"/>
            <w:vAlign w:val="center"/>
          </w:tcPr>
          <w:p w14:paraId="0BBA31B2" w14:textId="718CA90B" w:rsidR="00E70918"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Gerekli miktarda</w:t>
            </w:r>
          </w:p>
        </w:tc>
        <w:tc>
          <w:tcPr>
            <w:tcW w:w="1025" w:type="dxa"/>
            <w:vAlign w:val="center"/>
            <w:hideMark/>
          </w:tcPr>
          <w:p w14:paraId="01112DF8" w14:textId="315AAB35" w:rsidR="00E70918" w:rsidRPr="001869BF" w:rsidRDefault="00E70918"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1869BF" w:rsidRPr="001869BF" w14:paraId="0B5706F6" w14:textId="77777777" w:rsidTr="00AE5B22">
        <w:trPr>
          <w:trHeight w:val="288"/>
        </w:trPr>
        <w:tc>
          <w:tcPr>
            <w:tcW w:w="1701" w:type="dxa"/>
            <w:noWrap/>
            <w:vAlign w:val="center"/>
            <w:hideMark/>
          </w:tcPr>
          <w:p w14:paraId="79871EEF" w14:textId="77777777" w:rsidR="00502B76" w:rsidRPr="00EF33DB" w:rsidRDefault="00502B76"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Kilitlemeli dolaplar</w:t>
            </w:r>
          </w:p>
        </w:tc>
        <w:tc>
          <w:tcPr>
            <w:tcW w:w="1908" w:type="dxa"/>
            <w:vAlign w:val="center"/>
          </w:tcPr>
          <w:p w14:paraId="4FBABB09" w14:textId="7777777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Atölye malzemelerinin yer alacağı dolaplar bulunmalıdır.</w:t>
            </w:r>
          </w:p>
        </w:tc>
        <w:tc>
          <w:tcPr>
            <w:tcW w:w="661" w:type="dxa"/>
            <w:vAlign w:val="center"/>
          </w:tcPr>
          <w:p w14:paraId="49A62268" w14:textId="7777777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67" w:type="dxa"/>
            <w:vAlign w:val="center"/>
          </w:tcPr>
          <w:p w14:paraId="0582DD55" w14:textId="7777777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2</w:t>
            </w:r>
          </w:p>
        </w:tc>
        <w:tc>
          <w:tcPr>
            <w:tcW w:w="1025" w:type="dxa"/>
            <w:vAlign w:val="center"/>
            <w:hideMark/>
          </w:tcPr>
          <w:p w14:paraId="0871A86D" w14:textId="77777777" w:rsidR="00502B76" w:rsidRPr="001869BF" w:rsidRDefault="00502B76"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502B76" w:rsidRPr="001869BF" w14:paraId="0E673825" w14:textId="77777777" w:rsidTr="00AE5B22">
        <w:trPr>
          <w:trHeight w:val="288"/>
        </w:trPr>
        <w:tc>
          <w:tcPr>
            <w:tcW w:w="1701" w:type="dxa"/>
            <w:noWrap/>
            <w:vAlign w:val="center"/>
            <w:hideMark/>
          </w:tcPr>
          <w:p w14:paraId="24B2C909" w14:textId="77777777" w:rsidR="00502B76" w:rsidRPr="00EF33DB" w:rsidRDefault="00502B76"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Yönlendirme ve uyarı levhaları</w:t>
            </w:r>
          </w:p>
        </w:tc>
        <w:tc>
          <w:tcPr>
            <w:tcW w:w="1908" w:type="dxa"/>
            <w:vAlign w:val="center"/>
          </w:tcPr>
          <w:p w14:paraId="79D7248D" w14:textId="7777777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 xml:space="preserve">Engel gruplarına uygun olarak yönlendirme ve uyarı materyalleri yer almalıdır. </w:t>
            </w:r>
          </w:p>
        </w:tc>
        <w:tc>
          <w:tcPr>
            <w:tcW w:w="661" w:type="dxa"/>
            <w:vAlign w:val="center"/>
          </w:tcPr>
          <w:p w14:paraId="4DA21D99" w14:textId="7777777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67" w:type="dxa"/>
            <w:vAlign w:val="center"/>
          </w:tcPr>
          <w:p w14:paraId="5F565178" w14:textId="7777777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025" w:type="dxa"/>
            <w:vAlign w:val="center"/>
            <w:hideMark/>
          </w:tcPr>
          <w:p w14:paraId="0D804F19" w14:textId="77777777" w:rsidR="00502B76" w:rsidRPr="001869BF" w:rsidRDefault="00502B76"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1869BF" w:rsidRPr="001869BF" w14:paraId="15CF0985" w14:textId="77777777" w:rsidTr="00AE5B22">
        <w:trPr>
          <w:trHeight w:val="288"/>
        </w:trPr>
        <w:tc>
          <w:tcPr>
            <w:tcW w:w="1701" w:type="dxa"/>
            <w:noWrap/>
            <w:vAlign w:val="center"/>
          </w:tcPr>
          <w:p w14:paraId="28E1908D" w14:textId="77777777" w:rsidR="00502B76" w:rsidRPr="00EF33DB" w:rsidRDefault="00502B76" w:rsidP="00AE5B22">
            <w:pPr>
              <w:rPr>
                <w:rFonts w:asciiTheme="majorHAnsi" w:hAnsiTheme="majorHAnsi" w:cstheme="majorHAnsi"/>
                <w:b/>
                <w:sz w:val="18"/>
                <w:szCs w:val="18"/>
              </w:rPr>
            </w:pPr>
            <w:r w:rsidRPr="00EF33DB">
              <w:rPr>
                <w:rFonts w:asciiTheme="majorHAnsi" w:hAnsiTheme="majorHAnsi" w:cstheme="majorHAnsi"/>
                <w:b/>
                <w:sz w:val="18"/>
                <w:szCs w:val="18"/>
              </w:rPr>
              <w:t>Eğitim Sorumlusu</w:t>
            </w:r>
          </w:p>
        </w:tc>
        <w:tc>
          <w:tcPr>
            <w:tcW w:w="1908" w:type="dxa"/>
            <w:vAlign w:val="center"/>
          </w:tcPr>
          <w:p w14:paraId="70733208" w14:textId="45034932"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Özel eğitim bölümü</w:t>
            </w:r>
            <w:r w:rsidR="00E70918" w:rsidRPr="001869BF">
              <w:rPr>
                <w:rFonts w:asciiTheme="majorHAnsi" w:hAnsiTheme="majorHAnsi" w:cstheme="majorHAnsi"/>
                <w:sz w:val="18"/>
                <w:szCs w:val="18"/>
              </w:rPr>
              <w:t>, beden eğitimi spor bölümü</w:t>
            </w:r>
            <w:r w:rsidRPr="001869BF">
              <w:rPr>
                <w:rFonts w:asciiTheme="majorHAnsi" w:hAnsiTheme="majorHAnsi" w:cstheme="majorHAnsi"/>
                <w:sz w:val="18"/>
                <w:szCs w:val="18"/>
              </w:rPr>
              <w:t xml:space="preserve"> mezunu</w:t>
            </w:r>
            <w:r w:rsidR="00E70918" w:rsidRPr="001869BF">
              <w:rPr>
                <w:rFonts w:asciiTheme="majorHAnsi" w:hAnsiTheme="majorHAnsi" w:cstheme="majorHAnsi"/>
                <w:sz w:val="18"/>
                <w:szCs w:val="18"/>
              </w:rPr>
              <w:t xml:space="preserve"> özel eğitim </w:t>
            </w:r>
            <w:r w:rsidR="00F21037" w:rsidRPr="001869BF">
              <w:rPr>
                <w:rFonts w:asciiTheme="majorHAnsi" w:hAnsiTheme="majorHAnsi" w:cstheme="majorHAnsi"/>
                <w:sz w:val="18"/>
                <w:szCs w:val="18"/>
              </w:rPr>
              <w:t>uzmanı</w:t>
            </w:r>
            <w:r w:rsidR="00E70918" w:rsidRPr="001869BF">
              <w:rPr>
                <w:rFonts w:asciiTheme="majorHAnsi" w:hAnsiTheme="majorHAnsi" w:cstheme="majorHAnsi"/>
                <w:sz w:val="18"/>
                <w:szCs w:val="18"/>
              </w:rPr>
              <w:t xml:space="preserve"> veya </w:t>
            </w:r>
            <w:proofErr w:type="spellStart"/>
            <w:r w:rsidR="00E70918" w:rsidRPr="001869BF">
              <w:rPr>
                <w:rFonts w:asciiTheme="majorHAnsi" w:hAnsiTheme="majorHAnsi" w:cstheme="majorHAnsi"/>
                <w:sz w:val="18"/>
                <w:szCs w:val="18"/>
              </w:rPr>
              <w:t>ergoterapist</w:t>
            </w:r>
            <w:proofErr w:type="spellEnd"/>
            <w:r w:rsidRPr="001869BF">
              <w:rPr>
                <w:rFonts w:asciiTheme="majorHAnsi" w:hAnsiTheme="majorHAnsi" w:cstheme="majorHAnsi"/>
                <w:sz w:val="18"/>
                <w:szCs w:val="18"/>
              </w:rPr>
              <w:t xml:space="preserve"> eğitim sorumluları istihdam edilmelidir. Bireylere yö</w:t>
            </w:r>
            <w:r w:rsidR="00E70918" w:rsidRPr="001869BF">
              <w:rPr>
                <w:rFonts w:asciiTheme="majorHAnsi" w:hAnsiTheme="majorHAnsi" w:cstheme="majorHAnsi"/>
                <w:sz w:val="18"/>
                <w:szCs w:val="18"/>
              </w:rPr>
              <w:t>nelik eğitimler uz</w:t>
            </w:r>
            <w:r w:rsidRPr="001869BF">
              <w:rPr>
                <w:rFonts w:asciiTheme="majorHAnsi" w:hAnsiTheme="majorHAnsi" w:cstheme="majorHAnsi"/>
                <w:sz w:val="18"/>
                <w:szCs w:val="18"/>
              </w:rPr>
              <w:t xml:space="preserve">manlar tarafından planlanmalıdır. </w:t>
            </w:r>
          </w:p>
        </w:tc>
        <w:tc>
          <w:tcPr>
            <w:tcW w:w="661" w:type="dxa"/>
            <w:vAlign w:val="center"/>
          </w:tcPr>
          <w:p w14:paraId="0E5361AF" w14:textId="7777777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Kişi</w:t>
            </w:r>
          </w:p>
        </w:tc>
        <w:tc>
          <w:tcPr>
            <w:tcW w:w="1067" w:type="dxa"/>
            <w:vAlign w:val="center"/>
          </w:tcPr>
          <w:p w14:paraId="2FD724F5" w14:textId="775ED7BB" w:rsidR="00502B76"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1</w:t>
            </w:r>
          </w:p>
        </w:tc>
        <w:tc>
          <w:tcPr>
            <w:tcW w:w="1025" w:type="dxa"/>
            <w:vAlign w:val="center"/>
          </w:tcPr>
          <w:p w14:paraId="6BB18F30" w14:textId="77777777" w:rsidR="00502B76" w:rsidRPr="001869BF" w:rsidRDefault="00502B76" w:rsidP="00AE5B22">
            <w:pPr>
              <w:rPr>
                <w:rFonts w:asciiTheme="majorHAnsi" w:hAnsiTheme="majorHAnsi" w:cstheme="majorHAnsi"/>
                <w:sz w:val="18"/>
                <w:szCs w:val="18"/>
              </w:rPr>
            </w:pPr>
            <w:r w:rsidRPr="001869BF">
              <w:rPr>
                <w:rFonts w:asciiTheme="majorHAnsi" w:hAnsiTheme="majorHAnsi" w:cstheme="majorHAnsi"/>
                <w:sz w:val="18"/>
                <w:szCs w:val="18"/>
              </w:rPr>
              <w:t>Zorunlu</w:t>
            </w:r>
          </w:p>
        </w:tc>
      </w:tr>
      <w:tr w:rsidR="00E70918" w:rsidRPr="001869BF" w14:paraId="412507EC" w14:textId="77777777" w:rsidTr="00AE5B22">
        <w:trPr>
          <w:trHeight w:val="288"/>
        </w:trPr>
        <w:tc>
          <w:tcPr>
            <w:tcW w:w="1701" w:type="dxa"/>
            <w:noWrap/>
            <w:vAlign w:val="center"/>
          </w:tcPr>
          <w:p w14:paraId="48B9808C" w14:textId="12D7809D" w:rsidR="00E70918" w:rsidRPr="00EF33DB" w:rsidRDefault="00E70918" w:rsidP="00AE5B22">
            <w:pPr>
              <w:rPr>
                <w:rFonts w:asciiTheme="majorHAnsi" w:hAnsiTheme="majorHAnsi" w:cstheme="majorHAnsi"/>
                <w:b/>
                <w:sz w:val="18"/>
                <w:szCs w:val="18"/>
              </w:rPr>
            </w:pPr>
            <w:r w:rsidRPr="00EF33DB">
              <w:rPr>
                <w:rFonts w:asciiTheme="majorHAnsi" w:hAnsiTheme="majorHAnsi" w:cstheme="majorHAnsi"/>
                <w:b/>
                <w:sz w:val="18"/>
                <w:szCs w:val="18"/>
              </w:rPr>
              <w:t>Havalandırma Sistemi</w:t>
            </w:r>
          </w:p>
        </w:tc>
        <w:tc>
          <w:tcPr>
            <w:tcW w:w="1908" w:type="dxa"/>
            <w:vAlign w:val="center"/>
          </w:tcPr>
          <w:p w14:paraId="0F855214" w14:textId="7E3B1700" w:rsidR="00E70918"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Kapalı alan spor aktivitelerine uygun havalandırma ve iklimlendirme koşullarına dikkat edilmelidir.</w:t>
            </w:r>
          </w:p>
        </w:tc>
        <w:tc>
          <w:tcPr>
            <w:tcW w:w="661" w:type="dxa"/>
            <w:vAlign w:val="center"/>
          </w:tcPr>
          <w:p w14:paraId="08AA8D3B" w14:textId="73B3EAA5" w:rsidR="00E70918"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w:t>
            </w:r>
          </w:p>
        </w:tc>
        <w:tc>
          <w:tcPr>
            <w:tcW w:w="1067" w:type="dxa"/>
            <w:vAlign w:val="center"/>
          </w:tcPr>
          <w:p w14:paraId="11F8BA3F" w14:textId="583DAAE9" w:rsidR="00E70918"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w:t>
            </w:r>
          </w:p>
        </w:tc>
        <w:tc>
          <w:tcPr>
            <w:tcW w:w="1025" w:type="dxa"/>
            <w:vAlign w:val="center"/>
          </w:tcPr>
          <w:p w14:paraId="0E0DC401" w14:textId="0430DCF9" w:rsidR="00E70918" w:rsidRPr="001869BF" w:rsidRDefault="00E70918" w:rsidP="00AE5B22">
            <w:pPr>
              <w:rPr>
                <w:rFonts w:asciiTheme="majorHAnsi" w:hAnsiTheme="majorHAnsi" w:cstheme="majorHAnsi"/>
                <w:sz w:val="18"/>
                <w:szCs w:val="18"/>
              </w:rPr>
            </w:pPr>
            <w:r w:rsidRPr="001869BF">
              <w:rPr>
                <w:rFonts w:asciiTheme="majorHAnsi" w:hAnsiTheme="majorHAnsi" w:cstheme="majorHAnsi"/>
                <w:sz w:val="18"/>
                <w:szCs w:val="18"/>
              </w:rPr>
              <w:t>Zorunlu</w:t>
            </w:r>
          </w:p>
        </w:tc>
      </w:tr>
      <w:tr w:rsidR="001869BF" w:rsidRPr="001869BF" w14:paraId="767F3759" w14:textId="77777777" w:rsidTr="00AE5B22">
        <w:trPr>
          <w:trHeight w:val="288"/>
        </w:trPr>
        <w:tc>
          <w:tcPr>
            <w:tcW w:w="1701" w:type="dxa"/>
            <w:noWrap/>
            <w:vAlign w:val="center"/>
          </w:tcPr>
          <w:p w14:paraId="64B04FC3" w14:textId="29AE3B0F" w:rsidR="00066BAF" w:rsidRPr="00EF33DB" w:rsidRDefault="00066BAF" w:rsidP="00AE5B22">
            <w:pPr>
              <w:rPr>
                <w:rFonts w:asciiTheme="majorHAnsi" w:hAnsiTheme="majorHAnsi" w:cstheme="majorHAnsi"/>
                <w:b/>
                <w:sz w:val="18"/>
                <w:szCs w:val="18"/>
              </w:rPr>
            </w:pPr>
            <w:r w:rsidRPr="00EF33DB">
              <w:rPr>
                <w:rFonts w:asciiTheme="majorHAnsi" w:hAnsiTheme="majorHAnsi" w:cstheme="majorHAnsi"/>
                <w:b/>
                <w:sz w:val="18"/>
                <w:szCs w:val="18"/>
              </w:rPr>
              <w:t>Kapalı alan spor aktivitesi için ekipmanlar</w:t>
            </w:r>
          </w:p>
        </w:tc>
        <w:tc>
          <w:tcPr>
            <w:tcW w:w="1908" w:type="dxa"/>
            <w:vAlign w:val="center"/>
          </w:tcPr>
          <w:p w14:paraId="5AF0E3A6" w14:textId="632EEE52" w:rsidR="00066BAF" w:rsidRPr="001869BF" w:rsidRDefault="00066BAF"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Pilates</w:t>
            </w:r>
            <w:proofErr w:type="spellEnd"/>
            <w:r w:rsidRPr="001869BF">
              <w:rPr>
                <w:rFonts w:asciiTheme="majorHAnsi" w:hAnsiTheme="majorHAnsi" w:cstheme="majorHAnsi"/>
                <w:sz w:val="18"/>
                <w:szCs w:val="18"/>
              </w:rPr>
              <w:t xml:space="preserve"> malzemeleri, antrenman hunisi, masa tenisi, top havuzu, farklı yaş gruplarına uygun ayarlanabilir basketbol potası, minyatür kale, denge tahtası, dart (mıknatıslı), badminton raketi, top ve filesi vb.</w:t>
            </w:r>
          </w:p>
        </w:tc>
        <w:tc>
          <w:tcPr>
            <w:tcW w:w="661" w:type="dxa"/>
            <w:vAlign w:val="center"/>
          </w:tcPr>
          <w:p w14:paraId="665A4227" w14:textId="04B4872A" w:rsidR="00066BAF" w:rsidRPr="001869BF" w:rsidRDefault="00066BAF"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67" w:type="dxa"/>
            <w:vAlign w:val="center"/>
          </w:tcPr>
          <w:p w14:paraId="2FA8ACC2" w14:textId="1CB218CC" w:rsidR="00066BAF" w:rsidRPr="001869BF" w:rsidRDefault="00066BAF"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025" w:type="dxa"/>
            <w:vAlign w:val="center"/>
          </w:tcPr>
          <w:p w14:paraId="74F8591A" w14:textId="43089E8E" w:rsidR="00066BAF" w:rsidRPr="001869BF" w:rsidRDefault="00066BAF"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502B76" w:rsidRPr="001869BF" w14:paraId="7F5BD124" w14:textId="77777777" w:rsidTr="00AE5B22">
        <w:trPr>
          <w:trHeight w:val="288"/>
        </w:trPr>
        <w:tc>
          <w:tcPr>
            <w:tcW w:w="1701" w:type="dxa"/>
            <w:noWrap/>
            <w:vAlign w:val="center"/>
          </w:tcPr>
          <w:p w14:paraId="42ACE824" w14:textId="2400FAD1" w:rsidR="00502B76" w:rsidRPr="00EF33DB" w:rsidRDefault="008D70DC" w:rsidP="00AE5B22">
            <w:pPr>
              <w:rPr>
                <w:rFonts w:asciiTheme="majorHAnsi" w:hAnsiTheme="majorHAnsi" w:cstheme="majorHAnsi"/>
                <w:b/>
                <w:sz w:val="18"/>
                <w:szCs w:val="18"/>
              </w:rPr>
            </w:pPr>
            <w:r w:rsidRPr="00EF33DB">
              <w:rPr>
                <w:rFonts w:asciiTheme="majorHAnsi" w:hAnsiTheme="majorHAnsi" w:cstheme="majorHAnsi"/>
                <w:b/>
                <w:sz w:val="18"/>
                <w:szCs w:val="18"/>
              </w:rPr>
              <w:t>İnce ve kaba motor becerilerini destekleyen materyaller</w:t>
            </w:r>
          </w:p>
        </w:tc>
        <w:tc>
          <w:tcPr>
            <w:tcW w:w="1908" w:type="dxa"/>
            <w:vAlign w:val="center"/>
          </w:tcPr>
          <w:p w14:paraId="7E528916" w14:textId="3A4B4066" w:rsidR="00502B76"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Toplar, yumuşak bloklar, denge minderleri, düşük riskli tırmanma ve sürünme modülleri, büyük parça yapbozlar vb.</w:t>
            </w:r>
          </w:p>
        </w:tc>
        <w:tc>
          <w:tcPr>
            <w:tcW w:w="661" w:type="dxa"/>
            <w:vAlign w:val="center"/>
          </w:tcPr>
          <w:p w14:paraId="3F62134B" w14:textId="5F1EE4CF" w:rsidR="00502B76"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67" w:type="dxa"/>
            <w:vAlign w:val="center"/>
          </w:tcPr>
          <w:p w14:paraId="308AF94A" w14:textId="5B84D982" w:rsidR="00502B76"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025" w:type="dxa"/>
            <w:vAlign w:val="center"/>
          </w:tcPr>
          <w:p w14:paraId="5E8A6BF0" w14:textId="7C2E5C0C" w:rsidR="00502B76" w:rsidRPr="001869BF" w:rsidRDefault="008D70DC"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1869BF" w:rsidRPr="001869BF" w14:paraId="03F04335" w14:textId="77777777" w:rsidTr="00AE5B22">
        <w:trPr>
          <w:trHeight w:val="288"/>
        </w:trPr>
        <w:tc>
          <w:tcPr>
            <w:tcW w:w="1701" w:type="dxa"/>
            <w:noWrap/>
            <w:vAlign w:val="center"/>
          </w:tcPr>
          <w:p w14:paraId="59B94C95" w14:textId="267545E0" w:rsidR="008D70DC" w:rsidRPr="00EF33DB" w:rsidRDefault="008D70DC" w:rsidP="00AE5B22">
            <w:pPr>
              <w:rPr>
                <w:rFonts w:asciiTheme="majorHAnsi" w:hAnsiTheme="majorHAnsi" w:cstheme="majorHAnsi"/>
                <w:b/>
                <w:sz w:val="18"/>
                <w:szCs w:val="18"/>
              </w:rPr>
            </w:pPr>
            <w:r w:rsidRPr="00EF33DB">
              <w:rPr>
                <w:rFonts w:asciiTheme="majorHAnsi" w:hAnsiTheme="majorHAnsi" w:cstheme="majorHAnsi"/>
                <w:b/>
                <w:sz w:val="18"/>
                <w:szCs w:val="18"/>
              </w:rPr>
              <w:t>Bilişsel ve zihinsel gelişimi destekleyen oyunlar</w:t>
            </w:r>
          </w:p>
        </w:tc>
        <w:tc>
          <w:tcPr>
            <w:tcW w:w="1908" w:type="dxa"/>
            <w:vAlign w:val="center"/>
          </w:tcPr>
          <w:p w14:paraId="34BBC7F2" w14:textId="10D227B2" w:rsidR="008D70DC"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0-6, 7-12, 13-18 yaş aralığında ve 18 yaş üzeri yaş grupları için renk, şekil ve eşleştirme oyunları, sırlama, gruplama ve neden sonuç oyunları, basit masa oyunları vb.</w:t>
            </w:r>
          </w:p>
        </w:tc>
        <w:tc>
          <w:tcPr>
            <w:tcW w:w="661" w:type="dxa"/>
            <w:vAlign w:val="center"/>
          </w:tcPr>
          <w:p w14:paraId="22F26442" w14:textId="5975A5DF" w:rsidR="008D70DC"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67" w:type="dxa"/>
            <w:vAlign w:val="center"/>
          </w:tcPr>
          <w:p w14:paraId="47FD0D8B" w14:textId="1169431E" w:rsidR="008D70DC"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025" w:type="dxa"/>
            <w:vAlign w:val="center"/>
          </w:tcPr>
          <w:p w14:paraId="51FD77F8" w14:textId="422F2A44" w:rsidR="008D70DC" w:rsidRPr="001869BF" w:rsidRDefault="008D70DC"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8D70DC" w:rsidRPr="001869BF" w14:paraId="183C8502" w14:textId="77777777" w:rsidTr="00AE5B22">
        <w:trPr>
          <w:trHeight w:val="288"/>
        </w:trPr>
        <w:tc>
          <w:tcPr>
            <w:tcW w:w="1701" w:type="dxa"/>
            <w:noWrap/>
            <w:vAlign w:val="center"/>
          </w:tcPr>
          <w:p w14:paraId="2E9BDD75" w14:textId="40245F51" w:rsidR="008D70DC" w:rsidRPr="00EF33DB" w:rsidRDefault="008D70DC" w:rsidP="00AE5B22">
            <w:pPr>
              <w:rPr>
                <w:rFonts w:asciiTheme="majorHAnsi" w:hAnsiTheme="majorHAnsi" w:cstheme="majorHAnsi"/>
                <w:b/>
                <w:sz w:val="18"/>
                <w:szCs w:val="18"/>
              </w:rPr>
            </w:pPr>
            <w:r w:rsidRPr="00EF33DB">
              <w:rPr>
                <w:rFonts w:asciiTheme="majorHAnsi" w:hAnsiTheme="majorHAnsi" w:cstheme="majorHAnsi"/>
                <w:b/>
                <w:sz w:val="18"/>
                <w:szCs w:val="18"/>
              </w:rPr>
              <w:t>Duyusal (</w:t>
            </w:r>
            <w:proofErr w:type="spellStart"/>
            <w:r w:rsidRPr="00EF33DB">
              <w:rPr>
                <w:rFonts w:asciiTheme="majorHAnsi" w:hAnsiTheme="majorHAnsi" w:cstheme="majorHAnsi"/>
                <w:b/>
                <w:sz w:val="18"/>
                <w:szCs w:val="18"/>
              </w:rPr>
              <w:t>sensory</w:t>
            </w:r>
            <w:proofErr w:type="spellEnd"/>
            <w:r w:rsidRPr="00EF33DB">
              <w:rPr>
                <w:rFonts w:asciiTheme="majorHAnsi" w:hAnsiTheme="majorHAnsi" w:cstheme="majorHAnsi"/>
                <w:b/>
                <w:sz w:val="18"/>
                <w:szCs w:val="18"/>
              </w:rPr>
              <w:t>) oyun materyalleri</w:t>
            </w:r>
          </w:p>
        </w:tc>
        <w:tc>
          <w:tcPr>
            <w:tcW w:w="1908" w:type="dxa"/>
            <w:vAlign w:val="center"/>
          </w:tcPr>
          <w:p w14:paraId="2C8BA44D" w14:textId="267DE170" w:rsidR="008D70DC"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Dokunsal panolar, farklı dokularda toplar ve yüzeyler, ışık seve ve hareket uyaranları (kontrollü düzeyde)</w:t>
            </w:r>
          </w:p>
        </w:tc>
        <w:tc>
          <w:tcPr>
            <w:tcW w:w="661" w:type="dxa"/>
            <w:vAlign w:val="center"/>
          </w:tcPr>
          <w:p w14:paraId="042AECCD" w14:textId="1702DCFB" w:rsidR="008D70DC"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67" w:type="dxa"/>
            <w:vAlign w:val="center"/>
          </w:tcPr>
          <w:p w14:paraId="7DCB2B3E" w14:textId="63E4498C" w:rsidR="008D70DC"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025" w:type="dxa"/>
            <w:vAlign w:val="center"/>
          </w:tcPr>
          <w:p w14:paraId="7646E142" w14:textId="3CC72D5F" w:rsidR="008D70DC" w:rsidRPr="001869BF" w:rsidRDefault="008D70DC"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1869BF" w:rsidRPr="001869BF" w14:paraId="41E74D94" w14:textId="77777777" w:rsidTr="00AE5B22">
        <w:trPr>
          <w:trHeight w:val="288"/>
        </w:trPr>
        <w:tc>
          <w:tcPr>
            <w:tcW w:w="1701" w:type="dxa"/>
            <w:noWrap/>
            <w:vAlign w:val="center"/>
          </w:tcPr>
          <w:p w14:paraId="027C8387" w14:textId="41767E9B" w:rsidR="008D70DC" w:rsidRPr="00EF33DB" w:rsidRDefault="008D70DC" w:rsidP="00AE5B22">
            <w:pPr>
              <w:rPr>
                <w:rFonts w:asciiTheme="majorHAnsi" w:hAnsiTheme="majorHAnsi" w:cstheme="majorHAnsi"/>
                <w:b/>
                <w:sz w:val="18"/>
                <w:szCs w:val="18"/>
              </w:rPr>
            </w:pPr>
            <w:r w:rsidRPr="00EF33DB">
              <w:rPr>
                <w:rFonts w:asciiTheme="majorHAnsi" w:hAnsiTheme="majorHAnsi" w:cstheme="majorHAnsi"/>
                <w:b/>
                <w:sz w:val="18"/>
                <w:szCs w:val="18"/>
              </w:rPr>
              <w:t>Sosyal etkileşim ve grup oyunları</w:t>
            </w:r>
          </w:p>
        </w:tc>
        <w:tc>
          <w:tcPr>
            <w:tcW w:w="1908" w:type="dxa"/>
            <w:vAlign w:val="center"/>
          </w:tcPr>
          <w:p w14:paraId="7DCE77BA" w14:textId="0E319CD1" w:rsidR="008D70DC"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Rol yapma ve dramatik oyun setleri, basit kurallı grup oyunları, paylaşım ve sıra alma becerisini destekleyen oyunlar</w:t>
            </w:r>
          </w:p>
        </w:tc>
        <w:tc>
          <w:tcPr>
            <w:tcW w:w="661" w:type="dxa"/>
            <w:vAlign w:val="center"/>
          </w:tcPr>
          <w:p w14:paraId="74D428C9" w14:textId="09782615" w:rsidR="008D70DC"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67" w:type="dxa"/>
            <w:vAlign w:val="center"/>
          </w:tcPr>
          <w:p w14:paraId="0A2D8E80" w14:textId="6159A1A2" w:rsidR="008D70DC" w:rsidRPr="001869BF" w:rsidRDefault="008D70DC"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025" w:type="dxa"/>
            <w:vAlign w:val="center"/>
          </w:tcPr>
          <w:p w14:paraId="10C07222" w14:textId="1E4468D5" w:rsidR="008D70DC" w:rsidRPr="001869BF" w:rsidRDefault="008D70DC"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066BAF" w:rsidRPr="001869BF" w14:paraId="219176EA" w14:textId="77777777" w:rsidTr="00AE5B22">
        <w:trPr>
          <w:trHeight w:val="288"/>
        </w:trPr>
        <w:tc>
          <w:tcPr>
            <w:tcW w:w="1701" w:type="dxa"/>
            <w:noWrap/>
            <w:vAlign w:val="center"/>
            <w:hideMark/>
          </w:tcPr>
          <w:p w14:paraId="0073550F" w14:textId="116A402E" w:rsidR="00066BAF" w:rsidRPr="00EF33DB" w:rsidRDefault="00066BAF" w:rsidP="00AE5B22">
            <w:pPr>
              <w:rPr>
                <w:rFonts w:asciiTheme="majorHAnsi" w:hAnsiTheme="majorHAnsi" w:cstheme="majorHAnsi"/>
                <w:b/>
                <w:sz w:val="18"/>
                <w:szCs w:val="18"/>
              </w:rPr>
            </w:pPr>
            <w:r w:rsidRPr="00EF33DB">
              <w:rPr>
                <w:rFonts w:asciiTheme="majorHAnsi" w:hAnsiTheme="majorHAnsi" w:cstheme="majorHAnsi"/>
                <w:b/>
                <w:sz w:val="18"/>
                <w:szCs w:val="18"/>
              </w:rPr>
              <w:t>Fiziksel engelliler için materyaller</w:t>
            </w:r>
          </w:p>
          <w:p w14:paraId="1C15B9FA" w14:textId="4FBFF015" w:rsidR="00066BAF" w:rsidRPr="00EF33DB" w:rsidRDefault="00066BAF" w:rsidP="00AE5B22">
            <w:pPr>
              <w:spacing w:line="259" w:lineRule="auto"/>
              <w:rPr>
                <w:rFonts w:asciiTheme="majorHAnsi" w:hAnsiTheme="majorHAnsi" w:cstheme="majorHAnsi"/>
                <w:b/>
                <w:sz w:val="18"/>
                <w:szCs w:val="18"/>
              </w:rPr>
            </w:pPr>
          </w:p>
        </w:tc>
        <w:tc>
          <w:tcPr>
            <w:tcW w:w="1908" w:type="dxa"/>
            <w:vAlign w:val="center"/>
          </w:tcPr>
          <w:p w14:paraId="088C6059" w14:textId="504A1C1D" w:rsidR="00066BAF" w:rsidRPr="001869BF" w:rsidRDefault="00066BAF" w:rsidP="00AE5B22">
            <w:pPr>
              <w:rPr>
                <w:rFonts w:asciiTheme="majorHAnsi" w:hAnsiTheme="majorHAnsi" w:cstheme="majorHAnsi"/>
                <w:sz w:val="18"/>
                <w:szCs w:val="18"/>
              </w:rPr>
            </w:pPr>
            <w:r w:rsidRPr="001869BF">
              <w:rPr>
                <w:rFonts w:asciiTheme="majorHAnsi" w:hAnsiTheme="majorHAnsi" w:cstheme="majorHAnsi"/>
                <w:sz w:val="18"/>
                <w:szCs w:val="18"/>
              </w:rPr>
              <w:t xml:space="preserve">Üst </w:t>
            </w:r>
            <w:proofErr w:type="spellStart"/>
            <w:r w:rsidRPr="001869BF">
              <w:rPr>
                <w:rFonts w:asciiTheme="majorHAnsi" w:hAnsiTheme="majorHAnsi" w:cstheme="majorHAnsi"/>
                <w:sz w:val="18"/>
                <w:szCs w:val="18"/>
              </w:rPr>
              <w:t>ekstremite</w:t>
            </w:r>
            <w:proofErr w:type="spellEnd"/>
            <w:r w:rsidRPr="001869BF">
              <w:rPr>
                <w:rFonts w:asciiTheme="majorHAnsi" w:hAnsiTheme="majorHAnsi" w:cstheme="majorHAnsi"/>
                <w:sz w:val="18"/>
                <w:szCs w:val="18"/>
              </w:rPr>
              <w:t xml:space="preserve"> kullanımını destekleyen oyunlar, oturarak oynanabilen ve erişilebilir materyaller, denge ve koordinasyonu destekleyici aktivitelere yönelik materyaller</w:t>
            </w:r>
            <w:r w:rsidR="00497139" w:rsidRPr="001869BF">
              <w:rPr>
                <w:rFonts w:asciiTheme="majorHAnsi" w:hAnsiTheme="majorHAnsi" w:cstheme="majorHAnsi"/>
                <w:sz w:val="18"/>
                <w:szCs w:val="18"/>
              </w:rPr>
              <w:t xml:space="preserve">, </w:t>
            </w:r>
            <w:proofErr w:type="gramStart"/>
            <w:r w:rsidR="00497139" w:rsidRPr="001869BF">
              <w:rPr>
                <w:rFonts w:asciiTheme="majorHAnsi" w:hAnsiTheme="majorHAnsi" w:cstheme="majorHAnsi"/>
                <w:sz w:val="18"/>
                <w:szCs w:val="18"/>
              </w:rPr>
              <w:t>zeka</w:t>
            </w:r>
            <w:proofErr w:type="gramEnd"/>
            <w:r w:rsidR="00497139" w:rsidRPr="001869BF">
              <w:rPr>
                <w:rFonts w:asciiTheme="majorHAnsi" w:hAnsiTheme="majorHAnsi" w:cstheme="majorHAnsi"/>
                <w:sz w:val="18"/>
                <w:szCs w:val="18"/>
              </w:rPr>
              <w:t xml:space="preserve"> oyunları</w:t>
            </w:r>
            <w:r w:rsidRPr="001869BF">
              <w:rPr>
                <w:rFonts w:asciiTheme="majorHAnsi" w:hAnsiTheme="majorHAnsi" w:cstheme="majorHAnsi"/>
                <w:sz w:val="18"/>
                <w:szCs w:val="18"/>
              </w:rPr>
              <w:t xml:space="preserve"> vb.</w:t>
            </w:r>
          </w:p>
        </w:tc>
        <w:tc>
          <w:tcPr>
            <w:tcW w:w="661" w:type="dxa"/>
            <w:vAlign w:val="center"/>
          </w:tcPr>
          <w:p w14:paraId="0C58F679" w14:textId="115D163F" w:rsidR="00066BAF" w:rsidRPr="001869BF" w:rsidRDefault="00066BAF"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67" w:type="dxa"/>
            <w:vAlign w:val="center"/>
          </w:tcPr>
          <w:p w14:paraId="4BF44604" w14:textId="00E91A6D" w:rsidR="00066BAF" w:rsidRPr="001869BF" w:rsidRDefault="00066BAF"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025" w:type="dxa"/>
            <w:vAlign w:val="center"/>
            <w:hideMark/>
          </w:tcPr>
          <w:p w14:paraId="752EDAEC" w14:textId="79E71109" w:rsidR="00066BAF" w:rsidRPr="001869BF" w:rsidRDefault="00066BAF" w:rsidP="00AE5B22">
            <w:pPr>
              <w:spacing w:after="160" w:line="259" w:lineRule="auto"/>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1869BF" w:rsidRPr="001869BF" w14:paraId="54732692" w14:textId="77777777" w:rsidTr="00AE5B22">
        <w:trPr>
          <w:trHeight w:val="288"/>
        </w:trPr>
        <w:tc>
          <w:tcPr>
            <w:tcW w:w="1701" w:type="dxa"/>
            <w:noWrap/>
            <w:vAlign w:val="center"/>
          </w:tcPr>
          <w:p w14:paraId="03205731" w14:textId="7118C593" w:rsidR="00E07B0E" w:rsidRPr="00EF33DB" w:rsidRDefault="00E07B0E" w:rsidP="00AE5B22">
            <w:pPr>
              <w:rPr>
                <w:rFonts w:asciiTheme="majorHAnsi" w:hAnsiTheme="majorHAnsi" w:cstheme="majorHAnsi"/>
                <w:b/>
                <w:sz w:val="18"/>
                <w:szCs w:val="18"/>
              </w:rPr>
            </w:pPr>
            <w:r w:rsidRPr="00EF33DB">
              <w:rPr>
                <w:rFonts w:asciiTheme="majorHAnsi" w:hAnsiTheme="majorHAnsi" w:cstheme="majorHAnsi"/>
                <w:b/>
                <w:sz w:val="18"/>
                <w:szCs w:val="18"/>
              </w:rPr>
              <w:t>Görme engelliler için materyaller</w:t>
            </w:r>
          </w:p>
        </w:tc>
        <w:tc>
          <w:tcPr>
            <w:tcW w:w="1908" w:type="dxa"/>
            <w:vAlign w:val="center"/>
          </w:tcPr>
          <w:p w14:paraId="0ABDA2FC" w14:textId="4CB074F5" w:rsidR="00E07B0E" w:rsidRPr="001869BF" w:rsidRDefault="00E07B0E" w:rsidP="00AE5B22">
            <w:pPr>
              <w:rPr>
                <w:rFonts w:asciiTheme="majorHAnsi" w:hAnsiTheme="majorHAnsi" w:cstheme="majorHAnsi"/>
                <w:sz w:val="18"/>
                <w:szCs w:val="18"/>
              </w:rPr>
            </w:pPr>
            <w:r w:rsidRPr="001869BF">
              <w:rPr>
                <w:rFonts w:asciiTheme="majorHAnsi" w:hAnsiTheme="majorHAnsi" w:cstheme="majorHAnsi"/>
                <w:sz w:val="18"/>
                <w:szCs w:val="18"/>
              </w:rPr>
              <w:t xml:space="preserve">Kabartmalı yüzey panoları, farklı dokularda toplar ve bloklar vb. </w:t>
            </w:r>
            <w:r w:rsidRPr="001869BF">
              <w:rPr>
                <w:rFonts w:asciiTheme="majorHAnsi" w:hAnsiTheme="majorHAnsi" w:cstheme="majorHAnsi"/>
                <w:sz w:val="18"/>
                <w:szCs w:val="18"/>
              </w:rPr>
              <w:lastRenderedPageBreak/>
              <w:t xml:space="preserve">dokunsal ve </w:t>
            </w:r>
            <w:proofErr w:type="spellStart"/>
            <w:r w:rsidRPr="001869BF">
              <w:rPr>
                <w:rFonts w:asciiTheme="majorHAnsi" w:hAnsiTheme="majorHAnsi" w:cstheme="majorHAnsi"/>
                <w:sz w:val="18"/>
                <w:szCs w:val="18"/>
              </w:rPr>
              <w:t>kinestetik</w:t>
            </w:r>
            <w:proofErr w:type="spellEnd"/>
            <w:r w:rsidRPr="001869BF">
              <w:rPr>
                <w:rFonts w:asciiTheme="majorHAnsi" w:hAnsiTheme="majorHAnsi" w:cstheme="majorHAnsi"/>
                <w:sz w:val="18"/>
                <w:szCs w:val="18"/>
              </w:rPr>
              <w:t xml:space="preserve"> materyaller. Dokunsal zemin yönlendirmeleri, basit parkur ve yön bulma oyunları, masa üstü kabartmalı labirentler gibi yönelim ve mekânsal algı oyunları. İşitsel destekli oyunlar için sesli toplar, sesli materyaller, ritim ve ses takibi oyunları.</w:t>
            </w:r>
          </w:p>
        </w:tc>
        <w:tc>
          <w:tcPr>
            <w:tcW w:w="661" w:type="dxa"/>
            <w:vAlign w:val="center"/>
          </w:tcPr>
          <w:p w14:paraId="28224929" w14:textId="43BD21CA" w:rsidR="00E07B0E" w:rsidRPr="001869BF" w:rsidRDefault="00E07B0E" w:rsidP="00AE5B22">
            <w:pPr>
              <w:rPr>
                <w:rFonts w:asciiTheme="majorHAnsi" w:hAnsiTheme="majorHAnsi" w:cstheme="majorHAnsi"/>
                <w:sz w:val="18"/>
                <w:szCs w:val="18"/>
              </w:rPr>
            </w:pPr>
            <w:r w:rsidRPr="001869BF">
              <w:rPr>
                <w:rFonts w:asciiTheme="majorHAnsi" w:hAnsiTheme="majorHAnsi" w:cstheme="majorHAnsi"/>
                <w:sz w:val="18"/>
                <w:szCs w:val="18"/>
              </w:rPr>
              <w:lastRenderedPageBreak/>
              <w:t>Adet</w:t>
            </w:r>
          </w:p>
        </w:tc>
        <w:tc>
          <w:tcPr>
            <w:tcW w:w="1067" w:type="dxa"/>
            <w:vAlign w:val="center"/>
          </w:tcPr>
          <w:p w14:paraId="465D696D" w14:textId="49C61268" w:rsidR="00E07B0E" w:rsidRPr="001869BF" w:rsidRDefault="00E07B0E"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025" w:type="dxa"/>
            <w:vAlign w:val="center"/>
          </w:tcPr>
          <w:p w14:paraId="08A24664" w14:textId="41E7B508" w:rsidR="00E07B0E" w:rsidRPr="001869BF" w:rsidRDefault="00E07B0E"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497139" w:rsidRPr="001869BF" w14:paraId="103501F0" w14:textId="77777777" w:rsidTr="00AE5B22">
        <w:trPr>
          <w:trHeight w:val="288"/>
        </w:trPr>
        <w:tc>
          <w:tcPr>
            <w:tcW w:w="1701" w:type="dxa"/>
            <w:noWrap/>
            <w:vAlign w:val="center"/>
          </w:tcPr>
          <w:p w14:paraId="09BE89DF" w14:textId="5B84F848" w:rsidR="00497139" w:rsidRPr="00EF33DB" w:rsidRDefault="00497139" w:rsidP="00AE5B22">
            <w:pPr>
              <w:rPr>
                <w:rFonts w:asciiTheme="majorHAnsi" w:hAnsiTheme="majorHAnsi" w:cstheme="majorHAnsi"/>
                <w:b/>
                <w:sz w:val="18"/>
                <w:szCs w:val="18"/>
              </w:rPr>
            </w:pPr>
            <w:r w:rsidRPr="00EF33DB">
              <w:rPr>
                <w:rFonts w:asciiTheme="majorHAnsi" w:hAnsiTheme="majorHAnsi" w:cstheme="majorHAnsi"/>
                <w:b/>
                <w:sz w:val="18"/>
                <w:szCs w:val="18"/>
              </w:rPr>
              <w:t>İşitme engelliler için materyaller</w:t>
            </w:r>
          </w:p>
        </w:tc>
        <w:tc>
          <w:tcPr>
            <w:tcW w:w="1908" w:type="dxa"/>
            <w:vAlign w:val="center"/>
          </w:tcPr>
          <w:p w14:paraId="6DBBE79B" w14:textId="231ED57E"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Renkli şekil ve ışık temelli oyunlar, görsel sinyal ve kartlarla oynana oyunlar, işaret dili destekli oyun kartları vb.</w:t>
            </w:r>
          </w:p>
        </w:tc>
        <w:tc>
          <w:tcPr>
            <w:tcW w:w="661" w:type="dxa"/>
            <w:vAlign w:val="center"/>
          </w:tcPr>
          <w:p w14:paraId="5CB11CF8" w14:textId="24AF65C3"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067" w:type="dxa"/>
            <w:vAlign w:val="center"/>
          </w:tcPr>
          <w:p w14:paraId="11B13315" w14:textId="77DFA734"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025" w:type="dxa"/>
            <w:vAlign w:val="center"/>
          </w:tcPr>
          <w:p w14:paraId="56017010" w14:textId="6849350C" w:rsidR="00497139" w:rsidRPr="001869BF" w:rsidRDefault="00497139"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bl>
    <w:p w14:paraId="416DD375" w14:textId="13121D29" w:rsidR="000C3372" w:rsidRDefault="000C3372" w:rsidP="007A27A6"/>
    <w:p w14:paraId="0D5ADF85" w14:textId="4E622734" w:rsidR="00C30802" w:rsidRPr="00497139" w:rsidRDefault="00C30802" w:rsidP="00497139">
      <w:pPr>
        <w:pStyle w:val="ListeParagraf"/>
        <w:numPr>
          <w:ilvl w:val="2"/>
          <w:numId w:val="1"/>
        </w:numPr>
        <w:rPr>
          <w:i/>
        </w:rPr>
      </w:pPr>
      <w:r w:rsidRPr="00497139">
        <w:rPr>
          <w:b/>
        </w:rPr>
        <w:t>Beceri Atölyesi</w:t>
      </w:r>
      <w:r>
        <w:t xml:space="preserve"> </w:t>
      </w:r>
    </w:p>
    <w:p w14:paraId="1A7CA066" w14:textId="54451028" w:rsidR="00497139" w:rsidRDefault="00497139" w:rsidP="007D5A8A">
      <w:pPr>
        <w:ind w:left="708"/>
        <w:jc w:val="both"/>
      </w:pPr>
      <w:r>
        <w:t>B</w:t>
      </w:r>
      <w:r w:rsidRPr="00497139">
        <w:t xml:space="preserve">eceri atölyesi, resim, müzik, el sanatları gibi faaliyetlerle bireylerin yaratıcı ifade, ince motor ve sosyal becerilerini desteklemek amacıyla, gündüz bakım hizmetleri kapsamında erişilebilir ve güvenli bir ortamda uzman personel eşliğinde yürütülen tamamlayıcı bir uygulama alanıdır. </w:t>
      </w:r>
    </w:p>
    <w:p w14:paraId="7889A020" w14:textId="35B872AB" w:rsidR="00497139" w:rsidRDefault="00497139" w:rsidP="00497139">
      <w:pPr>
        <w:jc w:val="both"/>
      </w:pPr>
    </w:p>
    <w:tbl>
      <w:tblPr>
        <w:tblStyle w:val="TabloKlavuzu"/>
        <w:tblW w:w="5000" w:type="pct"/>
        <w:tblLook w:val="04A0" w:firstRow="1" w:lastRow="0" w:firstColumn="1" w:lastColumn="0" w:noHBand="0" w:noVBand="1"/>
      </w:tblPr>
      <w:tblGrid>
        <w:gridCol w:w="2239"/>
        <w:gridCol w:w="2894"/>
        <w:gridCol w:w="935"/>
        <w:gridCol w:w="1527"/>
        <w:gridCol w:w="1467"/>
      </w:tblGrid>
      <w:tr w:rsidR="00497139" w:rsidRPr="00EF33DB" w14:paraId="6525A70D" w14:textId="77777777" w:rsidTr="00AE5B22">
        <w:trPr>
          <w:trHeight w:val="288"/>
        </w:trPr>
        <w:tc>
          <w:tcPr>
            <w:tcW w:w="1701" w:type="dxa"/>
            <w:noWrap/>
            <w:vAlign w:val="center"/>
            <w:hideMark/>
          </w:tcPr>
          <w:p w14:paraId="44C082EE" w14:textId="77777777" w:rsidR="00497139" w:rsidRPr="00EF33DB" w:rsidRDefault="00497139" w:rsidP="00AE5B22">
            <w:pPr>
              <w:spacing w:after="160" w:line="259" w:lineRule="auto"/>
              <w:rPr>
                <w:rFonts w:asciiTheme="majorHAnsi" w:hAnsiTheme="majorHAnsi" w:cstheme="majorHAnsi"/>
                <w:b/>
                <w:sz w:val="18"/>
                <w:szCs w:val="18"/>
              </w:rPr>
            </w:pPr>
          </w:p>
        </w:tc>
        <w:tc>
          <w:tcPr>
            <w:tcW w:w="2198" w:type="dxa"/>
            <w:vAlign w:val="center"/>
          </w:tcPr>
          <w:p w14:paraId="286BC7BE" w14:textId="77777777" w:rsidR="00497139" w:rsidRPr="00EF33DB" w:rsidRDefault="00497139" w:rsidP="00AE5B22">
            <w:pPr>
              <w:rPr>
                <w:rFonts w:asciiTheme="majorHAnsi" w:hAnsiTheme="majorHAnsi" w:cstheme="majorHAnsi"/>
                <w:b/>
                <w:sz w:val="18"/>
                <w:szCs w:val="18"/>
              </w:rPr>
            </w:pPr>
            <w:r w:rsidRPr="00EF33DB">
              <w:rPr>
                <w:rFonts w:asciiTheme="majorHAnsi" w:hAnsiTheme="majorHAnsi" w:cstheme="majorHAnsi"/>
                <w:b/>
                <w:sz w:val="18"/>
                <w:szCs w:val="18"/>
              </w:rPr>
              <w:t>Açıklama</w:t>
            </w:r>
          </w:p>
        </w:tc>
        <w:tc>
          <w:tcPr>
            <w:tcW w:w="710" w:type="dxa"/>
            <w:vAlign w:val="center"/>
          </w:tcPr>
          <w:p w14:paraId="49DA9159" w14:textId="77777777" w:rsidR="00497139" w:rsidRPr="00EF33DB" w:rsidRDefault="00497139" w:rsidP="00AE5B22">
            <w:pPr>
              <w:rPr>
                <w:rFonts w:asciiTheme="majorHAnsi" w:hAnsiTheme="majorHAnsi" w:cstheme="majorHAnsi"/>
                <w:b/>
                <w:sz w:val="18"/>
                <w:szCs w:val="18"/>
              </w:rPr>
            </w:pPr>
            <w:r w:rsidRPr="00EF33DB">
              <w:rPr>
                <w:rFonts w:asciiTheme="majorHAnsi" w:hAnsiTheme="majorHAnsi" w:cstheme="majorHAnsi"/>
                <w:b/>
                <w:sz w:val="18"/>
                <w:szCs w:val="18"/>
              </w:rPr>
              <w:t>Ölçü Birimi</w:t>
            </w:r>
          </w:p>
        </w:tc>
        <w:tc>
          <w:tcPr>
            <w:tcW w:w="1160" w:type="dxa"/>
            <w:vAlign w:val="center"/>
          </w:tcPr>
          <w:p w14:paraId="6106EE8D" w14:textId="77777777" w:rsidR="00497139" w:rsidRPr="00EF33DB" w:rsidRDefault="00497139" w:rsidP="00AE5B22">
            <w:pPr>
              <w:rPr>
                <w:rFonts w:asciiTheme="majorHAnsi" w:hAnsiTheme="majorHAnsi" w:cstheme="majorHAnsi"/>
                <w:b/>
                <w:sz w:val="18"/>
                <w:szCs w:val="18"/>
              </w:rPr>
            </w:pPr>
            <w:r w:rsidRPr="00EF33DB">
              <w:rPr>
                <w:rFonts w:asciiTheme="majorHAnsi" w:hAnsiTheme="majorHAnsi" w:cstheme="majorHAnsi"/>
                <w:b/>
                <w:sz w:val="18"/>
                <w:szCs w:val="18"/>
              </w:rPr>
              <w:t>Minimum Gereksinim</w:t>
            </w:r>
          </w:p>
        </w:tc>
        <w:tc>
          <w:tcPr>
            <w:tcW w:w="1114" w:type="dxa"/>
            <w:vAlign w:val="center"/>
            <w:hideMark/>
          </w:tcPr>
          <w:p w14:paraId="61FA94A7" w14:textId="77777777" w:rsidR="00497139" w:rsidRPr="00EF33DB" w:rsidRDefault="00497139"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Zorunluluk Durumu</w:t>
            </w:r>
          </w:p>
        </w:tc>
      </w:tr>
      <w:tr w:rsidR="00497139" w:rsidRPr="001869BF" w14:paraId="7C07F848" w14:textId="77777777" w:rsidTr="00AE5B22">
        <w:trPr>
          <w:trHeight w:val="288"/>
        </w:trPr>
        <w:tc>
          <w:tcPr>
            <w:tcW w:w="1701" w:type="dxa"/>
            <w:noWrap/>
            <w:vAlign w:val="center"/>
            <w:hideMark/>
          </w:tcPr>
          <w:p w14:paraId="70869C80" w14:textId="77777777" w:rsidR="00497139" w:rsidRPr="00EF33DB" w:rsidRDefault="00497139"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Atölye Odası</w:t>
            </w:r>
          </w:p>
        </w:tc>
        <w:tc>
          <w:tcPr>
            <w:tcW w:w="2198" w:type="dxa"/>
            <w:vAlign w:val="center"/>
          </w:tcPr>
          <w:p w14:paraId="772EC139" w14:textId="7D7CA7C8"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0-6, 7-12, 13-18 yaş aralığında ve 18 yaş üzeri fiziksel ve zihinsel engelli bireylerin yaratıcılıklarını, ince motor becerilerini, duygusal ifade kapasitelerini ve sosyal etkileşimlerini destekleyen atölyedir.</w:t>
            </w:r>
          </w:p>
        </w:tc>
        <w:tc>
          <w:tcPr>
            <w:tcW w:w="710" w:type="dxa"/>
            <w:vAlign w:val="center"/>
          </w:tcPr>
          <w:p w14:paraId="57B7A91B" w14:textId="77777777" w:rsidR="00497139" w:rsidRPr="001869BF" w:rsidRDefault="00497139" w:rsidP="00AE5B22">
            <w:pPr>
              <w:rPr>
                <w:rFonts w:asciiTheme="majorHAnsi" w:hAnsiTheme="majorHAnsi" w:cstheme="majorHAnsi"/>
                <w:sz w:val="18"/>
                <w:szCs w:val="18"/>
                <w:vertAlign w:val="superscript"/>
              </w:rPr>
            </w:pPr>
            <w:r w:rsidRPr="001869BF">
              <w:rPr>
                <w:rFonts w:asciiTheme="majorHAnsi" w:hAnsiTheme="majorHAnsi" w:cstheme="majorHAnsi"/>
                <w:sz w:val="18"/>
                <w:szCs w:val="18"/>
              </w:rPr>
              <w:t>m</w:t>
            </w:r>
            <w:r w:rsidRPr="001869BF">
              <w:rPr>
                <w:rFonts w:asciiTheme="majorHAnsi" w:hAnsiTheme="majorHAnsi" w:cstheme="majorHAnsi"/>
                <w:sz w:val="18"/>
                <w:szCs w:val="18"/>
                <w:vertAlign w:val="superscript"/>
              </w:rPr>
              <w:t>2</w:t>
            </w:r>
          </w:p>
        </w:tc>
        <w:tc>
          <w:tcPr>
            <w:tcW w:w="1160" w:type="dxa"/>
            <w:vAlign w:val="center"/>
          </w:tcPr>
          <w:p w14:paraId="3BDF6553"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50</w:t>
            </w:r>
          </w:p>
        </w:tc>
        <w:tc>
          <w:tcPr>
            <w:tcW w:w="1114" w:type="dxa"/>
            <w:vAlign w:val="center"/>
            <w:hideMark/>
          </w:tcPr>
          <w:p w14:paraId="043EE5F1" w14:textId="77777777" w:rsidR="00497139" w:rsidRPr="001869BF" w:rsidRDefault="00497139"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497139" w:rsidRPr="001869BF" w14:paraId="6B5A56D9" w14:textId="77777777" w:rsidTr="00AE5B22">
        <w:trPr>
          <w:trHeight w:val="288"/>
        </w:trPr>
        <w:tc>
          <w:tcPr>
            <w:tcW w:w="1701" w:type="dxa"/>
            <w:noWrap/>
            <w:vAlign w:val="center"/>
            <w:hideMark/>
          </w:tcPr>
          <w:p w14:paraId="58CCE907" w14:textId="36B4DF7E" w:rsidR="00497139" w:rsidRPr="00EF33DB" w:rsidRDefault="00497139"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Yaş Grubuna göre ayarlanabilir masa</w:t>
            </w:r>
            <w:r w:rsidR="00F21037" w:rsidRPr="00EF33DB">
              <w:rPr>
                <w:rFonts w:asciiTheme="majorHAnsi" w:hAnsiTheme="majorHAnsi" w:cstheme="majorHAnsi"/>
                <w:b/>
                <w:sz w:val="18"/>
                <w:szCs w:val="18"/>
              </w:rPr>
              <w:t>/şövale</w:t>
            </w:r>
          </w:p>
        </w:tc>
        <w:tc>
          <w:tcPr>
            <w:tcW w:w="2198" w:type="dxa"/>
            <w:vAlign w:val="center"/>
          </w:tcPr>
          <w:p w14:paraId="48148995" w14:textId="353C38B0"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 xml:space="preserve">Ergonomik ve ayarlanabilir mobilyalar seçilmelidir. U düzeni alabilecek, sivri köşeleri bulunmayan tasarımlar olmasına dikkat edilmelidir. </w:t>
            </w:r>
          </w:p>
        </w:tc>
        <w:tc>
          <w:tcPr>
            <w:tcW w:w="710" w:type="dxa"/>
            <w:vAlign w:val="center"/>
          </w:tcPr>
          <w:p w14:paraId="56EF0360"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Kişi</w:t>
            </w:r>
          </w:p>
        </w:tc>
        <w:tc>
          <w:tcPr>
            <w:tcW w:w="1160" w:type="dxa"/>
            <w:vAlign w:val="center"/>
          </w:tcPr>
          <w:p w14:paraId="2A616972" w14:textId="1BD4627C"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10</w:t>
            </w:r>
            <w:r w:rsidR="00F21037" w:rsidRPr="001869BF">
              <w:rPr>
                <w:rFonts w:asciiTheme="majorHAnsi" w:hAnsiTheme="majorHAnsi" w:cstheme="majorHAnsi"/>
                <w:sz w:val="18"/>
                <w:szCs w:val="18"/>
              </w:rPr>
              <w:t>-15</w:t>
            </w:r>
          </w:p>
        </w:tc>
        <w:tc>
          <w:tcPr>
            <w:tcW w:w="1114" w:type="dxa"/>
            <w:vAlign w:val="center"/>
            <w:hideMark/>
          </w:tcPr>
          <w:p w14:paraId="7616FFA5" w14:textId="77777777" w:rsidR="00497139" w:rsidRPr="001869BF" w:rsidRDefault="00497139"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497139" w:rsidRPr="001869BF" w14:paraId="5FC53E29" w14:textId="77777777" w:rsidTr="00AE5B22">
        <w:trPr>
          <w:trHeight w:val="288"/>
        </w:trPr>
        <w:tc>
          <w:tcPr>
            <w:tcW w:w="1701" w:type="dxa"/>
            <w:noWrap/>
            <w:vAlign w:val="center"/>
            <w:hideMark/>
          </w:tcPr>
          <w:p w14:paraId="03C2B10E" w14:textId="77777777" w:rsidR="00497139" w:rsidRPr="00EF33DB" w:rsidRDefault="00497139"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Yaş Grubuna göre ayarlanabilir sandalye</w:t>
            </w:r>
          </w:p>
        </w:tc>
        <w:tc>
          <w:tcPr>
            <w:tcW w:w="2198" w:type="dxa"/>
            <w:vAlign w:val="center"/>
          </w:tcPr>
          <w:p w14:paraId="5F0F210E" w14:textId="188158E6"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 xml:space="preserve">Pozisyonlama minderleri, puflar ve sivri köşeler içermeyen yumuşak malzemeden yapılmış sandalyeler tercih edilmelidir. </w:t>
            </w:r>
          </w:p>
        </w:tc>
        <w:tc>
          <w:tcPr>
            <w:tcW w:w="710" w:type="dxa"/>
            <w:vAlign w:val="center"/>
          </w:tcPr>
          <w:p w14:paraId="6273EE0D"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Kişi</w:t>
            </w:r>
          </w:p>
        </w:tc>
        <w:tc>
          <w:tcPr>
            <w:tcW w:w="1160" w:type="dxa"/>
            <w:vAlign w:val="center"/>
          </w:tcPr>
          <w:p w14:paraId="14804C01" w14:textId="6C428A63"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10</w:t>
            </w:r>
            <w:r w:rsidR="00F21037" w:rsidRPr="001869BF">
              <w:rPr>
                <w:rFonts w:asciiTheme="majorHAnsi" w:hAnsiTheme="majorHAnsi" w:cstheme="majorHAnsi"/>
                <w:sz w:val="18"/>
                <w:szCs w:val="18"/>
              </w:rPr>
              <w:t>-15</w:t>
            </w:r>
          </w:p>
        </w:tc>
        <w:tc>
          <w:tcPr>
            <w:tcW w:w="1114" w:type="dxa"/>
            <w:vAlign w:val="center"/>
            <w:hideMark/>
          </w:tcPr>
          <w:p w14:paraId="18F08FB1" w14:textId="77777777" w:rsidR="00497139" w:rsidRPr="001869BF" w:rsidRDefault="00497139"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497139" w:rsidRPr="001869BF" w14:paraId="5B43E2C8" w14:textId="77777777" w:rsidTr="00AE5B22">
        <w:trPr>
          <w:trHeight w:val="288"/>
        </w:trPr>
        <w:tc>
          <w:tcPr>
            <w:tcW w:w="1701" w:type="dxa"/>
            <w:noWrap/>
            <w:vAlign w:val="center"/>
            <w:hideMark/>
          </w:tcPr>
          <w:p w14:paraId="44E962C8" w14:textId="77777777" w:rsidR="00497139" w:rsidRPr="00EF33DB" w:rsidRDefault="00497139" w:rsidP="00AE5B22">
            <w:pPr>
              <w:spacing w:after="160" w:line="259" w:lineRule="auto"/>
              <w:rPr>
                <w:rFonts w:asciiTheme="majorHAnsi" w:hAnsiTheme="majorHAnsi" w:cstheme="majorHAnsi"/>
                <w:b/>
                <w:sz w:val="18"/>
                <w:szCs w:val="18"/>
                <w:highlight w:val="yellow"/>
              </w:rPr>
            </w:pPr>
            <w:r w:rsidRPr="00EF33DB">
              <w:rPr>
                <w:rFonts w:asciiTheme="majorHAnsi" w:hAnsiTheme="majorHAnsi" w:cstheme="majorHAnsi"/>
                <w:b/>
                <w:sz w:val="18"/>
                <w:szCs w:val="18"/>
              </w:rPr>
              <w:t xml:space="preserve">Akustik malzeme </w:t>
            </w:r>
          </w:p>
        </w:tc>
        <w:tc>
          <w:tcPr>
            <w:tcW w:w="2198" w:type="dxa"/>
            <w:vAlign w:val="center"/>
          </w:tcPr>
          <w:p w14:paraId="487F66E0" w14:textId="26A7BC24" w:rsidR="00497139"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Müzik atölyesi için g</w:t>
            </w:r>
            <w:r w:rsidR="00497139" w:rsidRPr="001869BF">
              <w:rPr>
                <w:rFonts w:asciiTheme="majorHAnsi" w:hAnsiTheme="majorHAnsi" w:cstheme="majorHAnsi"/>
                <w:sz w:val="18"/>
                <w:szCs w:val="18"/>
              </w:rPr>
              <w:t>ürültüyü azaltan akustik düzenlemeler yapılmalıdır.</w:t>
            </w:r>
          </w:p>
        </w:tc>
        <w:tc>
          <w:tcPr>
            <w:tcW w:w="710" w:type="dxa"/>
            <w:vAlign w:val="center"/>
          </w:tcPr>
          <w:p w14:paraId="5A9A7F82"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m</w:t>
            </w:r>
            <w:r w:rsidRPr="001869BF">
              <w:rPr>
                <w:rFonts w:asciiTheme="majorHAnsi" w:hAnsiTheme="majorHAnsi" w:cstheme="majorHAnsi"/>
                <w:sz w:val="18"/>
                <w:szCs w:val="18"/>
                <w:vertAlign w:val="superscript"/>
              </w:rPr>
              <w:t>2</w:t>
            </w:r>
          </w:p>
        </w:tc>
        <w:tc>
          <w:tcPr>
            <w:tcW w:w="1160" w:type="dxa"/>
            <w:vAlign w:val="center"/>
          </w:tcPr>
          <w:p w14:paraId="741A79C9"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Gerekli miktarda</w:t>
            </w:r>
          </w:p>
        </w:tc>
        <w:tc>
          <w:tcPr>
            <w:tcW w:w="1114" w:type="dxa"/>
            <w:vAlign w:val="center"/>
            <w:hideMark/>
          </w:tcPr>
          <w:p w14:paraId="36BF12E0" w14:textId="77777777" w:rsidR="00497139" w:rsidRPr="001869BF" w:rsidRDefault="00497139"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497139" w:rsidRPr="001869BF" w14:paraId="4055049F" w14:textId="77777777" w:rsidTr="00AE5B22">
        <w:trPr>
          <w:trHeight w:val="288"/>
        </w:trPr>
        <w:tc>
          <w:tcPr>
            <w:tcW w:w="1701" w:type="dxa"/>
            <w:noWrap/>
            <w:vAlign w:val="center"/>
            <w:hideMark/>
          </w:tcPr>
          <w:p w14:paraId="565FF077" w14:textId="77777777" w:rsidR="00497139" w:rsidRPr="00EF33DB" w:rsidRDefault="00497139"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Kolay temizlenebilir yüzeyler</w:t>
            </w:r>
          </w:p>
        </w:tc>
        <w:tc>
          <w:tcPr>
            <w:tcW w:w="2198" w:type="dxa"/>
            <w:vAlign w:val="center"/>
          </w:tcPr>
          <w:p w14:paraId="3998EEF4"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Hijyenik ve kolay temizlenebilir yüzey malzemeleri tercih edilmelidir.</w:t>
            </w:r>
          </w:p>
        </w:tc>
        <w:tc>
          <w:tcPr>
            <w:tcW w:w="710" w:type="dxa"/>
            <w:vAlign w:val="center"/>
          </w:tcPr>
          <w:p w14:paraId="3B13EBCB"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m</w:t>
            </w:r>
            <w:r w:rsidRPr="001869BF">
              <w:rPr>
                <w:rFonts w:asciiTheme="majorHAnsi" w:hAnsiTheme="majorHAnsi" w:cstheme="majorHAnsi"/>
                <w:sz w:val="18"/>
                <w:szCs w:val="18"/>
                <w:vertAlign w:val="superscript"/>
              </w:rPr>
              <w:t>2</w:t>
            </w:r>
          </w:p>
        </w:tc>
        <w:tc>
          <w:tcPr>
            <w:tcW w:w="1160" w:type="dxa"/>
            <w:vAlign w:val="center"/>
          </w:tcPr>
          <w:p w14:paraId="0649ACD5"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Gerekli miktarda</w:t>
            </w:r>
          </w:p>
        </w:tc>
        <w:tc>
          <w:tcPr>
            <w:tcW w:w="1114" w:type="dxa"/>
            <w:vAlign w:val="center"/>
            <w:hideMark/>
          </w:tcPr>
          <w:p w14:paraId="537811F0" w14:textId="77777777" w:rsidR="00497139" w:rsidRPr="001869BF" w:rsidRDefault="00497139"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497139" w:rsidRPr="001869BF" w14:paraId="5F4A9485" w14:textId="77777777" w:rsidTr="00AE5B22">
        <w:trPr>
          <w:trHeight w:val="288"/>
        </w:trPr>
        <w:tc>
          <w:tcPr>
            <w:tcW w:w="1701" w:type="dxa"/>
            <w:noWrap/>
            <w:vAlign w:val="center"/>
            <w:hideMark/>
          </w:tcPr>
          <w:p w14:paraId="189F18D6" w14:textId="77777777" w:rsidR="00497139" w:rsidRPr="00EF33DB" w:rsidRDefault="00497139"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Kilitlemeli dolaplar</w:t>
            </w:r>
          </w:p>
        </w:tc>
        <w:tc>
          <w:tcPr>
            <w:tcW w:w="2198" w:type="dxa"/>
            <w:vAlign w:val="center"/>
          </w:tcPr>
          <w:p w14:paraId="2A8891C0"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Atölye malzemelerinin yer alacağı dolaplar bulunmalıdır.</w:t>
            </w:r>
          </w:p>
        </w:tc>
        <w:tc>
          <w:tcPr>
            <w:tcW w:w="710" w:type="dxa"/>
            <w:vAlign w:val="center"/>
          </w:tcPr>
          <w:p w14:paraId="544C3B94"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160" w:type="dxa"/>
            <w:vAlign w:val="center"/>
          </w:tcPr>
          <w:p w14:paraId="0B968BE3"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2</w:t>
            </w:r>
          </w:p>
        </w:tc>
        <w:tc>
          <w:tcPr>
            <w:tcW w:w="1114" w:type="dxa"/>
            <w:vAlign w:val="center"/>
            <w:hideMark/>
          </w:tcPr>
          <w:p w14:paraId="29814541" w14:textId="77777777" w:rsidR="00497139" w:rsidRPr="001869BF" w:rsidRDefault="00497139"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497139" w:rsidRPr="001869BF" w14:paraId="33B0127D" w14:textId="77777777" w:rsidTr="00AE5B22">
        <w:trPr>
          <w:trHeight w:val="288"/>
        </w:trPr>
        <w:tc>
          <w:tcPr>
            <w:tcW w:w="1701" w:type="dxa"/>
            <w:noWrap/>
            <w:vAlign w:val="center"/>
            <w:hideMark/>
          </w:tcPr>
          <w:p w14:paraId="4B309E36" w14:textId="77777777" w:rsidR="00497139" w:rsidRPr="00EF33DB" w:rsidRDefault="00497139" w:rsidP="00AE5B22">
            <w:pPr>
              <w:spacing w:after="160" w:line="259" w:lineRule="auto"/>
              <w:rPr>
                <w:rFonts w:asciiTheme="majorHAnsi" w:hAnsiTheme="majorHAnsi" w:cstheme="majorHAnsi"/>
                <w:b/>
                <w:sz w:val="18"/>
                <w:szCs w:val="18"/>
              </w:rPr>
            </w:pPr>
            <w:r w:rsidRPr="00EF33DB">
              <w:rPr>
                <w:rFonts w:asciiTheme="majorHAnsi" w:hAnsiTheme="majorHAnsi" w:cstheme="majorHAnsi"/>
                <w:b/>
                <w:sz w:val="18"/>
                <w:szCs w:val="18"/>
              </w:rPr>
              <w:t>Yönlendirme ve uyarı levhaları</w:t>
            </w:r>
          </w:p>
        </w:tc>
        <w:tc>
          <w:tcPr>
            <w:tcW w:w="2198" w:type="dxa"/>
            <w:vAlign w:val="center"/>
          </w:tcPr>
          <w:p w14:paraId="23326D0A"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 xml:space="preserve">Engel gruplarına uygun olarak yönlendirme ve uyarı materyalleri yer almalıdır. </w:t>
            </w:r>
          </w:p>
        </w:tc>
        <w:tc>
          <w:tcPr>
            <w:tcW w:w="710" w:type="dxa"/>
            <w:vAlign w:val="center"/>
          </w:tcPr>
          <w:p w14:paraId="608DCFEE"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160" w:type="dxa"/>
            <w:vAlign w:val="center"/>
          </w:tcPr>
          <w:p w14:paraId="3B6EB940"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114" w:type="dxa"/>
            <w:vAlign w:val="center"/>
            <w:hideMark/>
          </w:tcPr>
          <w:p w14:paraId="21C59349" w14:textId="77777777" w:rsidR="00497139" w:rsidRPr="001869BF" w:rsidRDefault="00497139" w:rsidP="00AE5B22">
            <w:pPr>
              <w:spacing w:after="160" w:line="259" w:lineRule="auto"/>
              <w:rPr>
                <w:rFonts w:asciiTheme="majorHAnsi" w:hAnsiTheme="majorHAnsi" w:cstheme="majorHAnsi"/>
                <w:sz w:val="18"/>
                <w:szCs w:val="18"/>
              </w:rPr>
            </w:pPr>
            <w:r w:rsidRPr="001869BF">
              <w:rPr>
                <w:rFonts w:asciiTheme="majorHAnsi" w:hAnsiTheme="majorHAnsi" w:cstheme="majorHAnsi"/>
                <w:sz w:val="18"/>
                <w:szCs w:val="18"/>
              </w:rPr>
              <w:t>Zorunlu</w:t>
            </w:r>
          </w:p>
        </w:tc>
      </w:tr>
      <w:tr w:rsidR="00497139" w:rsidRPr="001869BF" w14:paraId="3F895A98" w14:textId="77777777" w:rsidTr="00AE5B22">
        <w:trPr>
          <w:trHeight w:val="288"/>
        </w:trPr>
        <w:tc>
          <w:tcPr>
            <w:tcW w:w="1701" w:type="dxa"/>
            <w:noWrap/>
            <w:vAlign w:val="center"/>
          </w:tcPr>
          <w:p w14:paraId="04C21D61" w14:textId="77777777" w:rsidR="00497139" w:rsidRPr="00EF33DB" w:rsidRDefault="00497139" w:rsidP="00AE5B22">
            <w:pPr>
              <w:rPr>
                <w:rFonts w:asciiTheme="majorHAnsi" w:hAnsiTheme="majorHAnsi" w:cstheme="majorHAnsi"/>
                <w:b/>
                <w:sz w:val="18"/>
                <w:szCs w:val="18"/>
              </w:rPr>
            </w:pPr>
            <w:r w:rsidRPr="00EF33DB">
              <w:rPr>
                <w:rFonts w:asciiTheme="majorHAnsi" w:hAnsiTheme="majorHAnsi" w:cstheme="majorHAnsi"/>
                <w:b/>
                <w:sz w:val="18"/>
                <w:szCs w:val="18"/>
              </w:rPr>
              <w:t>Eğitim Sorumlusu</w:t>
            </w:r>
          </w:p>
        </w:tc>
        <w:tc>
          <w:tcPr>
            <w:tcW w:w="2198" w:type="dxa"/>
            <w:vAlign w:val="center"/>
          </w:tcPr>
          <w:p w14:paraId="25EDCF28" w14:textId="0E0D30C2"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Özel eğitim bölümü</w:t>
            </w:r>
            <w:r w:rsidR="00F21037" w:rsidRPr="001869BF">
              <w:rPr>
                <w:rFonts w:asciiTheme="majorHAnsi" w:hAnsiTheme="majorHAnsi" w:cstheme="majorHAnsi"/>
                <w:sz w:val="18"/>
                <w:szCs w:val="18"/>
              </w:rPr>
              <w:t xml:space="preserve"> veya</w:t>
            </w:r>
            <w:r w:rsidRPr="001869BF">
              <w:rPr>
                <w:rFonts w:asciiTheme="majorHAnsi" w:hAnsiTheme="majorHAnsi" w:cstheme="majorHAnsi"/>
                <w:sz w:val="18"/>
                <w:szCs w:val="18"/>
              </w:rPr>
              <w:t xml:space="preserve"> </w:t>
            </w:r>
            <w:r w:rsidR="00F21037" w:rsidRPr="001869BF">
              <w:rPr>
                <w:rFonts w:asciiTheme="majorHAnsi" w:hAnsiTheme="majorHAnsi" w:cstheme="majorHAnsi"/>
                <w:sz w:val="18"/>
                <w:szCs w:val="18"/>
              </w:rPr>
              <w:t>resim, müzik, el sanatları</w:t>
            </w:r>
            <w:r w:rsidRPr="001869BF">
              <w:rPr>
                <w:rFonts w:asciiTheme="majorHAnsi" w:hAnsiTheme="majorHAnsi" w:cstheme="majorHAnsi"/>
                <w:sz w:val="18"/>
                <w:szCs w:val="18"/>
              </w:rPr>
              <w:t xml:space="preserve"> </w:t>
            </w:r>
            <w:r w:rsidR="00F21037" w:rsidRPr="001869BF">
              <w:rPr>
                <w:rFonts w:asciiTheme="majorHAnsi" w:hAnsiTheme="majorHAnsi" w:cstheme="majorHAnsi"/>
                <w:sz w:val="18"/>
                <w:szCs w:val="18"/>
              </w:rPr>
              <w:t xml:space="preserve">bölümü </w:t>
            </w:r>
            <w:r w:rsidRPr="001869BF">
              <w:rPr>
                <w:rFonts w:asciiTheme="majorHAnsi" w:hAnsiTheme="majorHAnsi" w:cstheme="majorHAnsi"/>
                <w:sz w:val="18"/>
                <w:szCs w:val="18"/>
              </w:rPr>
              <w:t xml:space="preserve">mezunu özel eğitim </w:t>
            </w:r>
            <w:r w:rsidR="00F21037" w:rsidRPr="001869BF">
              <w:rPr>
                <w:rFonts w:asciiTheme="majorHAnsi" w:hAnsiTheme="majorHAnsi" w:cstheme="majorHAnsi"/>
                <w:sz w:val="18"/>
                <w:szCs w:val="18"/>
              </w:rPr>
              <w:t>uz</w:t>
            </w:r>
            <w:r w:rsidRPr="001869BF">
              <w:rPr>
                <w:rFonts w:asciiTheme="majorHAnsi" w:hAnsiTheme="majorHAnsi" w:cstheme="majorHAnsi"/>
                <w:sz w:val="18"/>
                <w:szCs w:val="18"/>
              </w:rPr>
              <w:t>m</w:t>
            </w:r>
            <w:r w:rsidR="00F21037" w:rsidRPr="001869BF">
              <w:rPr>
                <w:rFonts w:asciiTheme="majorHAnsi" w:hAnsiTheme="majorHAnsi" w:cstheme="majorHAnsi"/>
                <w:sz w:val="18"/>
                <w:szCs w:val="18"/>
              </w:rPr>
              <w:t>an</w:t>
            </w:r>
            <w:r w:rsidRPr="001869BF">
              <w:rPr>
                <w:rFonts w:asciiTheme="majorHAnsi" w:hAnsiTheme="majorHAnsi" w:cstheme="majorHAnsi"/>
                <w:sz w:val="18"/>
                <w:szCs w:val="18"/>
              </w:rPr>
              <w:t xml:space="preserve">ı eğitim sorumluları istihdam edilmelidir. Bireylere yönelik eğitimler uzmanlar tarafından planlanmalıdır. </w:t>
            </w:r>
          </w:p>
        </w:tc>
        <w:tc>
          <w:tcPr>
            <w:tcW w:w="710" w:type="dxa"/>
            <w:vAlign w:val="center"/>
          </w:tcPr>
          <w:p w14:paraId="2F30FEDC"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Kişi</w:t>
            </w:r>
          </w:p>
        </w:tc>
        <w:tc>
          <w:tcPr>
            <w:tcW w:w="1160" w:type="dxa"/>
            <w:vAlign w:val="center"/>
          </w:tcPr>
          <w:p w14:paraId="05AE02C9" w14:textId="02AF41F0" w:rsidR="00497139"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2</w:t>
            </w:r>
          </w:p>
        </w:tc>
        <w:tc>
          <w:tcPr>
            <w:tcW w:w="1114" w:type="dxa"/>
            <w:vAlign w:val="center"/>
          </w:tcPr>
          <w:p w14:paraId="7FAD89B8" w14:textId="77777777" w:rsidR="00497139" w:rsidRPr="001869BF" w:rsidRDefault="00497139" w:rsidP="00AE5B22">
            <w:pPr>
              <w:rPr>
                <w:rFonts w:asciiTheme="majorHAnsi" w:hAnsiTheme="majorHAnsi" w:cstheme="majorHAnsi"/>
                <w:sz w:val="18"/>
                <w:szCs w:val="18"/>
              </w:rPr>
            </w:pPr>
            <w:r w:rsidRPr="001869BF">
              <w:rPr>
                <w:rFonts w:asciiTheme="majorHAnsi" w:hAnsiTheme="majorHAnsi" w:cstheme="majorHAnsi"/>
                <w:sz w:val="18"/>
                <w:szCs w:val="18"/>
              </w:rPr>
              <w:t>Zorunlu</w:t>
            </w:r>
          </w:p>
        </w:tc>
      </w:tr>
      <w:tr w:rsidR="00F21037" w:rsidRPr="001869BF" w14:paraId="0AEAB934" w14:textId="77777777" w:rsidTr="00AE5B22">
        <w:trPr>
          <w:trHeight w:val="288"/>
        </w:trPr>
        <w:tc>
          <w:tcPr>
            <w:tcW w:w="1701" w:type="dxa"/>
            <w:noWrap/>
            <w:vAlign w:val="center"/>
          </w:tcPr>
          <w:p w14:paraId="7B3033CE" w14:textId="3E6AB7AA" w:rsidR="00F21037" w:rsidRPr="00EF33DB" w:rsidRDefault="00F21037" w:rsidP="00AE5B22">
            <w:pPr>
              <w:rPr>
                <w:rFonts w:asciiTheme="majorHAnsi" w:hAnsiTheme="majorHAnsi" w:cstheme="majorHAnsi"/>
                <w:b/>
                <w:sz w:val="18"/>
                <w:szCs w:val="18"/>
              </w:rPr>
            </w:pPr>
            <w:r w:rsidRPr="00EF33DB">
              <w:rPr>
                <w:rFonts w:asciiTheme="majorHAnsi" w:hAnsiTheme="majorHAnsi" w:cstheme="majorHAnsi"/>
                <w:b/>
                <w:sz w:val="18"/>
                <w:szCs w:val="18"/>
              </w:rPr>
              <w:t>Ses sistemi</w:t>
            </w:r>
          </w:p>
        </w:tc>
        <w:tc>
          <w:tcPr>
            <w:tcW w:w="2198" w:type="dxa"/>
            <w:vAlign w:val="center"/>
          </w:tcPr>
          <w:p w14:paraId="03405DBA" w14:textId="5A623AA8" w:rsidR="00F21037"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Serbest zaman aktivitelerinde kullanılmak üzere donanımlı bir ses sistemi teçhiz edilmelidir.</w:t>
            </w:r>
          </w:p>
        </w:tc>
        <w:tc>
          <w:tcPr>
            <w:tcW w:w="710" w:type="dxa"/>
            <w:vAlign w:val="center"/>
          </w:tcPr>
          <w:p w14:paraId="57584DA9" w14:textId="49535E82" w:rsidR="00F21037"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160" w:type="dxa"/>
            <w:vAlign w:val="center"/>
          </w:tcPr>
          <w:p w14:paraId="71A822DD" w14:textId="1E5D70F4" w:rsidR="00F21037"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1</w:t>
            </w:r>
          </w:p>
        </w:tc>
        <w:tc>
          <w:tcPr>
            <w:tcW w:w="1114" w:type="dxa"/>
            <w:vAlign w:val="center"/>
          </w:tcPr>
          <w:p w14:paraId="5A4E5A4A" w14:textId="3F9BEC79" w:rsidR="00F21037"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Zorunlu</w:t>
            </w:r>
          </w:p>
        </w:tc>
      </w:tr>
      <w:tr w:rsidR="00F21037" w:rsidRPr="001869BF" w14:paraId="49D9C515" w14:textId="77777777" w:rsidTr="00AE5B22">
        <w:trPr>
          <w:trHeight w:val="288"/>
        </w:trPr>
        <w:tc>
          <w:tcPr>
            <w:tcW w:w="1701" w:type="dxa"/>
            <w:noWrap/>
            <w:vAlign w:val="center"/>
          </w:tcPr>
          <w:p w14:paraId="13601CF2" w14:textId="60BFFF89" w:rsidR="00F21037" w:rsidRPr="00EF33DB" w:rsidRDefault="00F21037" w:rsidP="00AE5B22">
            <w:pPr>
              <w:rPr>
                <w:rFonts w:asciiTheme="majorHAnsi" w:hAnsiTheme="majorHAnsi" w:cstheme="majorHAnsi"/>
                <w:b/>
                <w:sz w:val="18"/>
                <w:szCs w:val="18"/>
              </w:rPr>
            </w:pPr>
            <w:r w:rsidRPr="00EF33DB">
              <w:rPr>
                <w:rFonts w:asciiTheme="majorHAnsi" w:hAnsiTheme="majorHAnsi" w:cstheme="majorHAnsi"/>
                <w:b/>
                <w:sz w:val="18"/>
                <w:szCs w:val="18"/>
              </w:rPr>
              <w:t>Resim malzemeleri</w:t>
            </w:r>
          </w:p>
        </w:tc>
        <w:tc>
          <w:tcPr>
            <w:tcW w:w="2198" w:type="dxa"/>
            <w:vAlign w:val="center"/>
          </w:tcPr>
          <w:p w14:paraId="69432B41" w14:textId="789BFFC6" w:rsidR="00F21037" w:rsidRPr="001869BF" w:rsidRDefault="00F21037"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Toksik</w:t>
            </w:r>
            <w:proofErr w:type="spellEnd"/>
            <w:r w:rsidRPr="001869BF">
              <w:rPr>
                <w:rFonts w:asciiTheme="majorHAnsi" w:hAnsiTheme="majorHAnsi" w:cstheme="majorHAnsi"/>
                <w:sz w:val="18"/>
                <w:szCs w:val="18"/>
              </w:rPr>
              <w:t xml:space="preserve"> olmayan, sertifikalı malzemeler seçilmelidir.</w:t>
            </w:r>
          </w:p>
        </w:tc>
        <w:tc>
          <w:tcPr>
            <w:tcW w:w="710" w:type="dxa"/>
            <w:vAlign w:val="center"/>
          </w:tcPr>
          <w:p w14:paraId="50DF576C" w14:textId="794865A7" w:rsidR="00F21037"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160" w:type="dxa"/>
            <w:vAlign w:val="center"/>
          </w:tcPr>
          <w:p w14:paraId="232998E9" w14:textId="6E410013" w:rsidR="00F21037"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114" w:type="dxa"/>
            <w:vAlign w:val="center"/>
          </w:tcPr>
          <w:p w14:paraId="0DDBF1D9" w14:textId="74E85CA4" w:rsidR="00F21037" w:rsidRPr="001869BF" w:rsidRDefault="00F21037"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F21037" w:rsidRPr="001869BF" w14:paraId="7DC387A1" w14:textId="77777777" w:rsidTr="00AE5B22">
        <w:trPr>
          <w:trHeight w:val="288"/>
        </w:trPr>
        <w:tc>
          <w:tcPr>
            <w:tcW w:w="1701" w:type="dxa"/>
            <w:noWrap/>
            <w:vAlign w:val="center"/>
          </w:tcPr>
          <w:p w14:paraId="62087AF6" w14:textId="0117AF76" w:rsidR="00F21037" w:rsidRPr="00EF33DB" w:rsidRDefault="00F21037" w:rsidP="00AE5B22">
            <w:pPr>
              <w:rPr>
                <w:rFonts w:asciiTheme="majorHAnsi" w:hAnsiTheme="majorHAnsi" w:cstheme="majorHAnsi"/>
                <w:b/>
                <w:sz w:val="18"/>
                <w:szCs w:val="18"/>
              </w:rPr>
            </w:pPr>
            <w:r w:rsidRPr="00EF33DB">
              <w:rPr>
                <w:rFonts w:asciiTheme="majorHAnsi" w:hAnsiTheme="majorHAnsi" w:cstheme="majorHAnsi"/>
                <w:b/>
                <w:sz w:val="18"/>
                <w:szCs w:val="18"/>
              </w:rPr>
              <w:lastRenderedPageBreak/>
              <w:t>Müzik ekipmanları</w:t>
            </w:r>
          </w:p>
        </w:tc>
        <w:tc>
          <w:tcPr>
            <w:tcW w:w="2198" w:type="dxa"/>
            <w:vAlign w:val="center"/>
          </w:tcPr>
          <w:p w14:paraId="7A620754" w14:textId="2730F99E" w:rsidR="00F21037" w:rsidRPr="001869BF" w:rsidRDefault="005E16D6" w:rsidP="00AE5B22">
            <w:pPr>
              <w:rPr>
                <w:rFonts w:asciiTheme="majorHAnsi" w:hAnsiTheme="majorHAnsi" w:cstheme="majorHAnsi"/>
                <w:sz w:val="18"/>
                <w:szCs w:val="18"/>
              </w:rPr>
            </w:pPr>
            <w:r w:rsidRPr="001869BF">
              <w:rPr>
                <w:rFonts w:asciiTheme="majorHAnsi" w:hAnsiTheme="majorHAnsi" w:cstheme="majorHAnsi"/>
                <w:sz w:val="18"/>
                <w:szCs w:val="18"/>
              </w:rPr>
              <w:t>Davul, gitar, ritim çalışmaları için vurmalı müzik aletleri vb.</w:t>
            </w:r>
          </w:p>
        </w:tc>
        <w:tc>
          <w:tcPr>
            <w:tcW w:w="710" w:type="dxa"/>
            <w:vAlign w:val="center"/>
          </w:tcPr>
          <w:p w14:paraId="1DC02B29" w14:textId="56691612" w:rsidR="00F21037"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160" w:type="dxa"/>
            <w:vAlign w:val="center"/>
          </w:tcPr>
          <w:p w14:paraId="7044914B" w14:textId="188084C3" w:rsidR="00F21037"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114" w:type="dxa"/>
            <w:vAlign w:val="center"/>
          </w:tcPr>
          <w:p w14:paraId="1186DC71" w14:textId="1571E69D" w:rsidR="00F21037" w:rsidRPr="001869BF" w:rsidRDefault="00F21037"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r w:rsidR="00F21037" w:rsidRPr="001869BF" w14:paraId="788C9908" w14:textId="77777777" w:rsidTr="00AE5B22">
        <w:trPr>
          <w:trHeight w:val="288"/>
        </w:trPr>
        <w:tc>
          <w:tcPr>
            <w:tcW w:w="1701" w:type="dxa"/>
            <w:noWrap/>
            <w:vAlign w:val="center"/>
          </w:tcPr>
          <w:p w14:paraId="4AA9A91D" w14:textId="2F47BEA7" w:rsidR="00F21037" w:rsidRPr="00EF33DB" w:rsidRDefault="00F21037" w:rsidP="00AE5B22">
            <w:pPr>
              <w:rPr>
                <w:rFonts w:asciiTheme="majorHAnsi" w:hAnsiTheme="majorHAnsi" w:cstheme="majorHAnsi"/>
                <w:b/>
                <w:sz w:val="18"/>
                <w:szCs w:val="18"/>
              </w:rPr>
            </w:pPr>
            <w:r w:rsidRPr="00EF33DB">
              <w:rPr>
                <w:rFonts w:asciiTheme="majorHAnsi" w:hAnsiTheme="majorHAnsi" w:cstheme="majorHAnsi"/>
                <w:b/>
                <w:sz w:val="18"/>
                <w:szCs w:val="18"/>
              </w:rPr>
              <w:t>El sanatları malzemeleri</w:t>
            </w:r>
          </w:p>
        </w:tc>
        <w:tc>
          <w:tcPr>
            <w:tcW w:w="2198" w:type="dxa"/>
            <w:vAlign w:val="center"/>
          </w:tcPr>
          <w:p w14:paraId="69C99C78" w14:textId="3ED5A2A5" w:rsidR="00F21037" w:rsidRPr="001869BF" w:rsidRDefault="005E16D6" w:rsidP="00AE5B22">
            <w:pPr>
              <w:rPr>
                <w:rFonts w:asciiTheme="majorHAnsi" w:hAnsiTheme="majorHAnsi" w:cstheme="majorHAnsi"/>
                <w:sz w:val="18"/>
                <w:szCs w:val="18"/>
              </w:rPr>
            </w:pPr>
            <w:r w:rsidRPr="001869BF">
              <w:rPr>
                <w:rFonts w:asciiTheme="majorHAnsi" w:hAnsiTheme="majorHAnsi" w:cstheme="majorHAnsi"/>
                <w:sz w:val="18"/>
                <w:szCs w:val="18"/>
              </w:rPr>
              <w:t>Kil, hamur, keçe, basit dokuma ve süsleme materyalleri, takı yapımı için malzemeler, ahşap malzemeler vb.</w:t>
            </w:r>
          </w:p>
        </w:tc>
        <w:tc>
          <w:tcPr>
            <w:tcW w:w="710" w:type="dxa"/>
            <w:vAlign w:val="center"/>
          </w:tcPr>
          <w:p w14:paraId="768486C0" w14:textId="4DA8CA3C" w:rsidR="00F21037"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Adet</w:t>
            </w:r>
          </w:p>
        </w:tc>
        <w:tc>
          <w:tcPr>
            <w:tcW w:w="1160" w:type="dxa"/>
            <w:vAlign w:val="center"/>
          </w:tcPr>
          <w:p w14:paraId="553267D0" w14:textId="5F633849" w:rsidR="00F21037" w:rsidRPr="001869BF" w:rsidRDefault="00F21037" w:rsidP="00AE5B22">
            <w:pPr>
              <w:rPr>
                <w:rFonts w:asciiTheme="majorHAnsi" w:hAnsiTheme="majorHAnsi" w:cstheme="majorHAnsi"/>
                <w:sz w:val="18"/>
                <w:szCs w:val="18"/>
              </w:rPr>
            </w:pPr>
            <w:r w:rsidRPr="001869BF">
              <w:rPr>
                <w:rFonts w:asciiTheme="majorHAnsi" w:hAnsiTheme="majorHAnsi" w:cstheme="majorHAnsi"/>
                <w:sz w:val="18"/>
                <w:szCs w:val="18"/>
              </w:rPr>
              <w:t>Gerekli sayıda</w:t>
            </w:r>
          </w:p>
        </w:tc>
        <w:tc>
          <w:tcPr>
            <w:tcW w:w="1114" w:type="dxa"/>
            <w:vAlign w:val="center"/>
          </w:tcPr>
          <w:p w14:paraId="09C57E58" w14:textId="7C733636" w:rsidR="00F21037" w:rsidRPr="001869BF" w:rsidRDefault="00F21037" w:rsidP="00AE5B22">
            <w:pPr>
              <w:rPr>
                <w:rFonts w:asciiTheme="majorHAnsi" w:hAnsiTheme="majorHAnsi" w:cstheme="majorHAnsi"/>
                <w:sz w:val="18"/>
                <w:szCs w:val="18"/>
              </w:rPr>
            </w:pPr>
            <w:proofErr w:type="spellStart"/>
            <w:r w:rsidRPr="001869BF">
              <w:rPr>
                <w:rFonts w:asciiTheme="majorHAnsi" w:hAnsiTheme="majorHAnsi" w:cstheme="majorHAnsi"/>
                <w:sz w:val="18"/>
                <w:szCs w:val="18"/>
              </w:rPr>
              <w:t>Opsiyonel</w:t>
            </w:r>
            <w:proofErr w:type="spellEnd"/>
          </w:p>
        </w:tc>
      </w:tr>
    </w:tbl>
    <w:p w14:paraId="78546A1C" w14:textId="70157699" w:rsidR="003A63D2" w:rsidRPr="005E16D6" w:rsidRDefault="003A63D2" w:rsidP="005E16D6">
      <w:pPr>
        <w:jc w:val="both"/>
      </w:pPr>
    </w:p>
    <w:p w14:paraId="253343AB" w14:textId="36898AD1" w:rsidR="007A27A6" w:rsidRDefault="003A63D2" w:rsidP="005E16D6">
      <w:pPr>
        <w:pStyle w:val="ListeParagraf"/>
        <w:numPr>
          <w:ilvl w:val="1"/>
          <w:numId w:val="1"/>
        </w:numPr>
        <w:rPr>
          <w:b/>
        </w:rPr>
      </w:pPr>
      <w:r>
        <w:rPr>
          <w:b/>
        </w:rPr>
        <w:t>Uygulama Ev</w:t>
      </w:r>
      <w:r w:rsidR="007A27A6" w:rsidRPr="00292F51">
        <w:rPr>
          <w:b/>
        </w:rPr>
        <w:t>i</w:t>
      </w:r>
    </w:p>
    <w:p w14:paraId="3D9E5FE9" w14:textId="77777777" w:rsidR="003A69C2" w:rsidRDefault="003A63D2" w:rsidP="007D5A8A">
      <w:pPr>
        <w:jc w:val="both"/>
      </w:pPr>
      <w:r>
        <w:t xml:space="preserve">Bu alan </w:t>
      </w:r>
      <w:r w:rsidR="003A69C2">
        <w:t xml:space="preserve">ağırlıklı olarak yaygın gelişimsel bozukluğu olan bireyler ve zihinsel engelli </w:t>
      </w:r>
      <w:r w:rsidRPr="003A63D2">
        <w:t xml:space="preserve">bireylerin günlük yaşam becerilerini geliştirmelerini desteklemek amacıyla, ev ortamını modelleyen bir düzen içerisinde temel öz bakım, mutfak, temizlik ve yaşam pratiklerinin uzman personel gözetiminde uygulamalı olarak gerçekleştirildiği destekleyici bir alandır. </w:t>
      </w:r>
    </w:p>
    <w:p w14:paraId="3907DACD" w14:textId="2276AB82" w:rsidR="003A63D2" w:rsidRDefault="003A63D2" w:rsidP="003A69C2">
      <w:pPr>
        <w:jc w:val="both"/>
      </w:pPr>
      <w:r>
        <w:t>Uygulama evi gündüz bakım hizmetlerini desteklemenin yanı sıra engelli bireylerin ve bakım veren aile bireylerinin üretim yapabilecekleri uygulama mutfakları işlevini de karşılayabilecektir.</w:t>
      </w:r>
    </w:p>
    <w:tbl>
      <w:tblPr>
        <w:tblStyle w:val="TabloKlavuzu"/>
        <w:tblW w:w="5000" w:type="pct"/>
        <w:tblLook w:val="04A0" w:firstRow="1" w:lastRow="0" w:firstColumn="1" w:lastColumn="0" w:noHBand="0" w:noVBand="1"/>
      </w:tblPr>
      <w:tblGrid>
        <w:gridCol w:w="1843"/>
        <w:gridCol w:w="3928"/>
        <w:gridCol w:w="1029"/>
        <w:gridCol w:w="1189"/>
        <w:gridCol w:w="1073"/>
      </w:tblGrid>
      <w:tr w:rsidR="003A63D2" w:rsidRPr="00EF33DB" w14:paraId="1BBBC430" w14:textId="77777777" w:rsidTr="00AE5B22">
        <w:trPr>
          <w:trHeight w:val="288"/>
        </w:trPr>
        <w:tc>
          <w:tcPr>
            <w:tcW w:w="1701" w:type="dxa"/>
            <w:noWrap/>
            <w:vAlign w:val="center"/>
            <w:hideMark/>
          </w:tcPr>
          <w:p w14:paraId="23DFC230" w14:textId="77777777" w:rsidR="003A63D2" w:rsidRPr="00EF33DB" w:rsidRDefault="003A63D2" w:rsidP="00AE5B22">
            <w:pPr>
              <w:spacing w:after="160" w:line="259" w:lineRule="auto"/>
              <w:rPr>
                <w:rFonts w:asciiTheme="majorHAnsi" w:hAnsiTheme="majorHAnsi" w:cstheme="majorHAnsi"/>
                <w:b/>
                <w:sz w:val="18"/>
              </w:rPr>
            </w:pPr>
          </w:p>
        </w:tc>
        <w:tc>
          <w:tcPr>
            <w:tcW w:w="3624" w:type="dxa"/>
            <w:vAlign w:val="center"/>
          </w:tcPr>
          <w:p w14:paraId="5A2968F4" w14:textId="77777777" w:rsidR="003A63D2" w:rsidRPr="00EF33DB" w:rsidRDefault="003A63D2" w:rsidP="00AE5B22">
            <w:pPr>
              <w:rPr>
                <w:rFonts w:asciiTheme="majorHAnsi" w:hAnsiTheme="majorHAnsi" w:cstheme="majorHAnsi"/>
                <w:b/>
                <w:sz w:val="18"/>
              </w:rPr>
            </w:pPr>
            <w:r w:rsidRPr="00EF33DB">
              <w:rPr>
                <w:rFonts w:asciiTheme="majorHAnsi" w:hAnsiTheme="majorHAnsi" w:cstheme="majorHAnsi"/>
                <w:b/>
                <w:sz w:val="18"/>
              </w:rPr>
              <w:t>Açıklama</w:t>
            </w:r>
          </w:p>
        </w:tc>
        <w:tc>
          <w:tcPr>
            <w:tcW w:w="949" w:type="dxa"/>
            <w:vAlign w:val="center"/>
          </w:tcPr>
          <w:p w14:paraId="01AC375B" w14:textId="77777777" w:rsidR="003A63D2" w:rsidRPr="00EF33DB" w:rsidRDefault="003A63D2" w:rsidP="00AE5B22">
            <w:pPr>
              <w:rPr>
                <w:rFonts w:asciiTheme="majorHAnsi" w:hAnsiTheme="majorHAnsi" w:cstheme="majorHAnsi"/>
                <w:b/>
                <w:sz w:val="18"/>
              </w:rPr>
            </w:pPr>
            <w:r w:rsidRPr="00EF33DB">
              <w:rPr>
                <w:rFonts w:asciiTheme="majorHAnsi" w:hAnsiTheme="majorHAnsi" w:cstheme="majorHAnsi"/>
                <w:b/>
                <w:sz w:val="18"/>
              </w:rPr>
              <w:t>Ölçü Birimi</w:t>
            </w:r>
          </w:p>
        </w:tc>
        <w:tc>
          <w:tcPr>
            <w:tcW w:w="1097" w:type="dxa"/>
            <w:vAlign w:val="center"/>
          </w:tcPr>
          <w:p w14:paraId="46D441F3" w14:textId="77777777" w:rsidR="003A63D2" w:rsidRPr="00EF33DB" w:rsidRDefault="003A63D2" w:rsidP="00AE5B22">
            <w:pPr>
              <w:rPr>
                <w:rFonts w:asciiTheme="majorHAnsi" w:hAnsiTheme="majorHAnsi" w:cstheme="majorHAnsi"/>
                <w:b/>
                <w:sz w:val="18"/>
              </w:rPr>
            </w:pPr>
            <w:r w:rsidRPr="00EF33DB">
              <w:rPr>
                <w:rFonts w:asciiTheme="majorHAnsi" w:hAnsiTheme="majorHAnsi" w:cstheme="majorHAnsi"/>
                <w:b/>
                <w:sz w:val="18"/>
              </w:rPr>
              <w:t>Minimum Gereksinim</w:t>
            </w:r>
          </w:p>
        </w:tc>
        <w:tc>
          <w:tcPr>
            <w:tcW w:w="990" w:type="dxa"/>
            <w:vAlign w:val="center"/>
            <w:hideMark/>
          </w:tcPr>
          <w:p w14:paraId="57F2E158" w14:textId="77777777" w:rsidR="003A63D2" w:rsidRPr="00EF33DB" w:rsidRDefault="003A63D2"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Zorunluluk Durumu</w:t>
            </w:r>
          </w:p>
        </w:tc>
      </w:tr>
      <w:tr w:rsidR="003A63D2" w:rsidRPr="001869BF" w14:paraId="5C665D0E" w14:textId="77777777" w:rsidTr="00AE5B22">
        <w:trPr>
          <w:trHeight w:val="288"/>
        </w:trPr>
        <w:tc>
          <w:tcPr>
            <w:tcW w:w="1701" w:type="dxa"/>
            <w:noWrap/>
            <w:vAlign w:val="center"/>
            <w:hideMark/>
          </w:tcPr>
          <w:p w14:paraId="0D622967" w14:textId="383D7B33" w:rsidR="003A63D2" w:rsidRPr="00EF33DB" w:rsidRDefault="003A63D2"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Uygulama Evi</w:t>
            </w:r>
          </w:p>
        </w:tc>
        <w:tc>
          <w:tcPr>
            <w:tcW w:w="3624" w:type="dxa"/>
            <w:vAlign w:val="center"/>
          </w:tcPr>
          <w:p w14:paraId="09DAFE3B" w14:textId="0E0FB97C" w:rsidR="003A63D2" w:rsidRPr="001869BF" w:rsidRDefault="003A69C2" w:rsidP="00AE5B22">
            <w:pPr>
              <w:rPr>
                <w:rFonts w:asciiTheme="majorHAnsi" w:hAnsiTheme="majorHAnsi" w:cstheme="majorHAnsi"/>
                <w:sz w:val="18"/>
              </w:rPr>
            </w:pPr>
            <w:r w:rsidRPr="001869BF">
              <w:rPr>
                <w:rFonts w:asciiTheme="majorHAnsi" w:hAnsiTheme="majorHAnsi" w:cstheme="majorHAnsi"/>
                <w:sz w:val="18"/>
              </w:rPr>
              <w:t>S</w:t>
            </w:r>
            <w:r w:rsidR="003A63D2" w:rsidRPr="001869BF">
              <w:rPr>
                <w:rFonts w:asciiTheme="majorHAnsi" w:hAnsiTheme="majorHAnsi" w:cstheme="majorHAnsi"/>
                <w:sz w:val="18"/>
              </w:rPr>
              <w:t>alon,</w:t>
            </w:r>
            <w:r w:rsidRPr="001869BF">
              <w:rPr>
                <w:rFonts w:asciiTheme="majorHAnsi" w:hAnsiTheme="majorHAnsi" w:cstheme="majorHAnsi"/>
                <w:sz w:val="18"/>
              </w:rPr>
              <w:t xml:space="preserve"> yatak odası, mutfak ve banyo</w:t>
            </w:r>
            <w:r w:rsidR="003A63D2" w:rsidRPr="001869BF">
              <w:rPr>
                <w:rFonts w:asciiTheme="majorHAnsi" w:hAnsiTheme="majorHAnsi" w:cstheme="majorHAnsi"/>
                <w:sz w:val="18"/>
              </w:rPr>
              <w:t xml:space="preserve"> </w:t>
            </w:r>
            <w:r w:rsidRPr="001869BF">
              <w:rPr>
                <w:rFonts w:asciiTheme="majorHAnsi" w:hAnsiTheme="majorHAnsi" w:cstheme="majorHAnsi"/>
                <w:sz w:val="18"/>
              </w:rPr>
              <w:t xml:space="preserve">modellemesinden </w:t>
            </w:r>
            <w:r w:rsidR="003A63D2" w:rsidRPr="001869BF">
              <w:rPr>
                <w:rFonts w:asciiTheme="majorHAnsi" w:hAnsiTheme="majorHAnsi" w:cstheme="majorHAnsi"/>
                <w:sz w:val="18"/>
              </w:rPr>
              <w:t xml:space="preserve">oluşan </w:t>
            </w:r>
            <w:r w:rsidRPr="001869BF">
              <w:rPr>
                <w:rFonts w:asciiTheme="majorHAnsi" w:hAnsiTheme="majorHAnsi" w:cstheme="majorHAnsi"/>
                <w:sz w:val="18"/>
              </w:rPr>
              <w:t xml:space="preserve">zemini </w:t>
            </w:r>
            <w:r w:rsidR="003A63D2" w:rsidRPr="001869BF">
              <w:rPr>
                <w:rFonts w:asciiTheme="majorHAnsi" w:hAnsiTheme="majorHAnsi" w:cstheme="majorHAnsi"/>
                <w:sz w:val="18"/>
              </w:rPr>
              <w:t>seramik kaymaz malzeme ile kaplanmış alandır.</w:t>
            </w:r>
          </w:p>
        </w:tc>
        <w:tc>
          <w:tcPr>
            <w:tcW w:w="949" w:type="dxa"/>
            <w:vAlign w:val="center"/>
          </w:tcPr>
          <w:p w14:paraId="3157DE8C" w14:textId="77777777" w:rsidR="003A63D2" w:rsidRPr="001869BF" w:rsidRDefault="003A63D2" w:rsidP="00AE5B22">
            <w:pPr>
              <w:rPr>
                <w:rFonts w:asciiTheme="majorHAnsi" w:hAnsiTheme="majorHAnsi" w:cstheme="majorHAnsi"/>
                <w:sz w:val="18"/>
                <w:vertAlign w:val="superscript"/>
              </w:rPr>
            </w:pPr>
            <w:r w:rsidRPr="001869BF">
              <w:rPr>
                <w:rFonts w:asciiTheme="majorHAnsi" w:hAnsiTheme="majorHAnsi" w:cstheme="majorHAnsi"/>
                <w:sz w:val="18"/>
              </w:rPr>
              <w:t>m</w:t>
            </w:r>
            <w:r w:rsidRPr="001869BF">
              <w:rPr>
                <w:rFonts w:asciiTheme="majorHAnsi" w:hAnsiTheme="majorHAnsi" w:cstheme="majorHAnsi"/>
                <w:sz w:val="18"/>
                <w:vertAlign w:val="superscript"/>
              </w:rPr>
              <w:t>2</w:t>
            </w:r>
          </w:p>
        </w:tc>
        <w:tc>
          <w:tcPr>
            <w:tcW w:w="1097" w:type="dxa"/>
            <w:vAlign w:val="center"/>
          </w:tcPr>
          <w:p w14:paraId="130174C8" w14:textId="77777777" w:rsidR="003A63D2" w:rsidRPr="001869BF" w:rsidRDefault="003A63D2" w:rsidP="00AE5B22">
            <w:pPr>
              <w:rPr>
                <w:rFonts w:asciiTheme="majorHAnsi" w:hAnsiTheme="majorHAnsi" w:cstheme="majorHAnsi"/>
                <w:sz w:val="18"/>
              </w:rPr>
            </w:pPr>
            <w:r w:rsidRPr="001869BF">
              <w:rPr>
                <w:rFonts w:asciiTheme="majorHAnsi" w:hAnsiTheme="majorHAnsi" w:cstheme="majorHAnsi"/>
                <w:sz w:val="18"/>
              </w:rPr>
              <w:t>50</w:t>
            </w:r>
          </w:p>
        </w:tc>
        <w:tc>
          <w:tcPr>
            <w:tcW w:w="990" w:type="dxa"/>
            <w:vAlign w:val="center"/>
            <w:hideMark/>
          </w:tcPr>
          <w:p w14:paraId="39E9E0EB" w14:textId="77777777" w:rsidR="003A63D2" w:rsidRPr="001869BF" w:rsidRDefault="003A63D2" w:rsidP="00AE5B22">
            <w:pPr>
              <w:spacing w:after="160" w:line="259" w:lineRule="auto"/>
              <w:rPr>
                <w:rFonts w:asciiTheme="majorHAnsi" w:hAnsiTheme="majorHAnsi" w:cstheme="majorHAnsi"/>
                <w:sz w:val="18"/>
              </w:rPr>
            </w:pPr>
            <w:r w:rsidRPr="001869BF">
              <w:rPr>
                <w:rFonts w:asciiTheme="majorHAnsi" w:hAnsiTheme="majorHAnsi" w:cstheme="majorHAnsi"/>
                <w:sz w:val="18"/>
              </w:rPr>
              <w:t>Zorunlu</w:t>
            </w:r>
          </w:p>
        </w:tc>
      </w:tr>
      <w:tr w:rsidR="003A63D2" w:rsidRPr="001869BF" w14:paraId="72100CF8" w14:textId="77777777" w:rsidTr="00AE5B22">
        <w:trPr>
          <w:trHeight w:val="288"/>
        </w:trPr>
        <w:tc>
          <w:tcPr>
            <w:tcW w:w="1701" w:type="dxa"/>
            <w:noWrap/>
            <w:vAlign w:val="center"/>
            <w:hideMark/>
          </w:tcPr>
          <w:p w14:paraId="5E0CB914" w14:textId="29E37574" w:rsidR="003A63D2" w:rsidRPr="00EF33DB" w:rsidRDefault="003A69C2"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Mutfak birimi</w:t>
            </w:r>
          </w:p>
        </w:tc>
        <w:tc>
          <w:tcPr>
            <w:tcW w:w="3624" w:type="dxa"/>
            <w:vAlign w:val="center"/>
          </w:tcPr>
          <w:p w14:paraId="292509B0" w14:textId="0808DB0F" w:rsidR="003A63D2" w:rsidRPr="001869BF" w:rsidRDefault="003A69C2" w:rsidP="00AE5B22">
            <w:pPr>
              <w:rPr>
                <w:rFonts w:asciiTheme="majorHAnsi" w:hAnsiTheme="majorHAnsi" w:cstheme="majorHAnsi"/>
                <w:sz w:val="18"/>
              </w:rPr>
            </w:pPr>
            <w:r w:rsidRPr="001869BF">
              <w:rPr>
                <w:rFonts w:asciiTheme="majorHAnsi" w:hAnsiTheme="majorHAnsi" w:cstheme="majorHAnsi"/>
                <w:sz w:val="18"/>
              </w:rPr>
              <w:t xml:space="preserve">Mutfak </w:t>
            </w:r>
            <w:proofErr w:type="gramStart"/>
            <w:r w:rsidRPr="001869BF">
              <w:rPr>
                <w:rFonts w:asciiTheme="majorHAnsi" w:hAnsiTheme="majorHAnsi" w:cstheme="majorHAnsi"/>
                <w:sz w:val="18"/>
              </w:rPr>
              <w:t>tezgahı</w:t>
            </w:r>
            <w:proofErr w:type="gramEnd"/>
            <w:r w:rsidRPr="001869BF">
              <w:rPr>
                <w:rFonts w:asciiTheme="majorHAnsi" w:hAnsiTheme="majorHAnsi" w:cstheme="majorHAnsi"/>
                <w:sz w:val="18"/>
              </w:rPr>
              <w:t xml:space="preserve"> ve dolapları, küçük ev aletleri, beyaz eşyalar, yemek ve çatal, kaşık, bıçak takımları vb. mutfak araç gereçleri bulunmalıdır. Ada mutfak </w:t>
            </w:r>
            <w:proofErr w:type="gramStart"/>
            <w:r w:rsidRPr="001869BF">
              <w:rPr>
                <w:rFonts w:asciiTheme="majorHAnsi" w:hAnsiTheme="majorHAnsi" w:cstheme="majorHAnsi"/>
                <w:sz w:val="18"/>
              </w:rPr>
              <w:t>tezgahı</w:t>
            </w:r>
            <w:proofErr w:type="gramEnd"/>
            <w:r w:rsidRPr="001869BF">
              <w:rPr>
                <w:rFonts w:asciiTheme="majorHAnsi" w:hAnsiTheme="majorHAnsi" w:cstheme="majorHAnsi"/>
                <w:sz w:val="18"/>
              </w:rPr>
              <w:t xml:space="preserve"> yer alması önerilir. </w:t>
            </w:r>
            <w:r w:rsidR="003A63D2" w:rsidRPr="001869BF">
              <w:rPr>
                <w:rFonts w:asciiTheme="majorHAnsi" w:hAnsiTheme="majorHAnsi" w:cstheme="majorHAnsi"/>
                <w:sz w:val="18"/>
              </w:rPr>
              <w:t xml:space="preserve"> </w:t>
            </w:r>
          </w:p>
        </w:tc>
        <w:tc>
          <w:tcPr>
            <w:tcW w:w="949" w:type="dxa"/>
            <w:vAlign w:val="center"/>
          </w:tcPr>
          <w:p w14:paraId="0CF15B1D" w14:textId="147DAFDB" w:rsidR="003A63D2" w:rsidRPr="001869BF" w:rsidRDefault="003A69C2" w:rsidP="00AE5B22">
            <w:pPr>
              <w:rPr>
                <w:rFonts w:asciiTheme="majorHAnsi" w:hAnsiTheme="majorHAnsi" w:cstheme="majorHAnsi"/>
                <w:sz w:val="18"/>
              </w:rPr>
            </w:pPr>
            <w:r w:rsidRPr="001869BF">
              <w:rPr>
                <w:rFonts w:asciiTheme="majorHAnsi" w:hAnsiTheme="majorHAnsi" w:cstheme="majorHAnsi"/>
                <w:sz w:val="18"/>
              </w:rPr>
              <w:t>m</w:t>
            </w:r>
            <w:r w:rsidRPr="001869BF">
              <w:rPr>
                <w:rFonts w:asciiTheme="majorHAnsi" w:hAnsiTheme="majorHAnsi" w:cstheme="majorHAnsi"/>
                <w:sz w:val="18"/>
                <w:vertAlign w:val="superscript"/>
              </w:rPr>
              <w:t>2</w:t>
            </w:r>
          </w:p>
        </w:tc>
        <w:tc>
          <w:tcPr>
            <w:tcW w:w="1097" w:type="dxa"/>
            <w:vAlign w:val="center"/>
          </w:tcPr>
          <w:p w14:paraId="22412787" w14:textId="31EE5823" w:rsidR="003A63D2" w:rsidRPr="001869BF" w:rsidRDefault="003A69C2" w:rsidP="00AE5B22">
            <w:pPr>
              <w:rPr>
                <w:rFonts w:asciiTheme="majorHAnsi" w:hAnsiTheme="majorHAnsi" w:cstheme="majorHAnsi"/>
                <w:sz w:val="18"/>
              </w:rPr>
            </w:pPr>
            <w:r w:rsidRPr="001869BF">
              <w:rPr>
                <w:rFonts w:asciiTheme="majorHAnsi" w:hAnsiTheme="majorHAnsi" w:cstheme="majorHAnsi"/>
                <w:sz w:val="18"/>
              </w:rPr>
              <w:t>30</w:t>
            </w:r>
          </w:p>
        </w:tc>
        <w:tc>
          <w:tcPr>
            <w:tcW w:w="990" w:type="dxa"/>
            <w:vAlign w:val="center"/>
            <w:hideMark/>
          </w:tcPr>
          <w:p w14:paraId="38961E2A" w14:textId="77777777" w:rsidR="003A63D2" w:rsidRPr="001869BF" w:rsidRDefault="003A63D2" w:rsidP="00AE5B22">
            <w:pPr>
              <w:spacing w:after="160" w:line="259" w:lineRule="auto"/>
              <w:rPr>
                <w:rFonts w:asciiTheme="majorHAnsi" w:hAnsiTheme="majorHAnsi" w:cstheme="majorHAnsi"/>
                <w:sz w:val="18"/>
              </w:rPr>
            </w:pPr>
            <w:r w:rsidRPr="001869BF">
              <w:rPr>
                <w:rFonts w:asciiTheme="majorHAnsi" w:hAnsiTheme="majorHAnsi" w:cstheme="majorHAnsi"/>
                <w:sz w:val="18"/>
              </w:rPr>
              <w:t>Zorunlu</w:t>
            </w:r>
          </w:p>
        </w:tc>
      </w:tr>
      <w:tr w:rsidR="003A63D2" w:rsidRPr="001869BF" w14:paraId="1759591F" w14:textId="77777777" w:rsidTr="00AE5B22">
        <w:trPr>
          <w:trHeight w:val="288"/>
        </w:trPr>
        <w:tc>
          <w:tcPr>
            <w:tcW w:w="1701" w:type="dxa"/>
            <w:noWrap/>
            <w:vAlign w:val="center"/>
            <w:hideMark/>
          </w:tcPr>
          <w:p w14:paraId="6CCE6C85" w14:textId="3A582F69" w:rsidR="003A63D2" w:rsidRPr="00EF33DB" w:rsidRDefault="003A69C2"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Mobilya</w:t>
            </w:r>
          </w:p>
        </w:tc>
        <w:tc>
          <w:tcPr>
            <w:tcW w:w="3624" w:type="dxa"/>
            <w:vAlign w:val="center"/>
          </w:tcPr>
          <w:p w14:paraId="46260FD8" w14:textId="6A8AB6A3" w:rsidR="003A63D2" w:rsidRPr="001869BF" w:rsidRDefault="003A69C2" w:rsidP="00AE5B22">
            <w:pPr>
              <w:rPr>
                <w:rFonts w:asciiTheme="majorHAnsi" w:hAnsiTheme="majorHAnsi" w:cstheme="majorHAnsi"/>
                <w:sz w:val="18"/>
              </w:rPr>
            </w:pPr>
            <w:r w:rsidRPr="001869BF">
              <w:rPr>
                <w:rFonts w:asciiTheme="majorHAnsi" w:hAnsiTheme="majorHAnsi" w:cstheme="majorHAnsi"/>
                <w:sz w:val="18"/>
              </w:rPr>
              <w:t>Koltuk, yatak, sandalye ve masa</w:t>
            </w:r>
            <w:r w:rsidR="003A63D2" w:rsidRPr="001869BF">
              <w:rPr>
                <w:rFonts w:asciiTheme="majorHAnsi" w:hAnsiTheme="majorHAnsi" w:cstheme="majorHAnsi"/>
                <w:sz w:val="18"/>
              </w:rPr>
              <w:t xml:space="preserve"> </w:t>
            </w:r>
          </w:p>
        </w:tc>
        <w:tc>
          <w:tcPr>
            <w:tcW w:w="949" w:type="dxa"/>
            <w:vAlign w:val="center"/>
          </w:tcPr>
          <w:p w14:paraId="3D3AB01B" w14:textId="0BFC948E" w:rsidR="003A63D2" w:rsidRPr="001869BF" w:rsidRDefault="003A69C2" w:rsidP="00AE5B22">
            <w:pPr>
              <w:rPr>
                <w:rFonts w:asciiTheme="majorHAnsi" w:hAnsiTheme="majorHAnsi" w:cstheme="majorHAnsi"/>
                <w:sz w:val="18"/>
              </w:rPr>
            </w:pPr>
            <w:r w:rsidRPr="001869BF">
              <w:rPr>
                <w:rFonts w:asciiTheme="majorHAnsi" w:hAnsiTheme="majorHAnsi" w:cstheme="majorHAnsi"/>
                <w:sz w:val="18"/>
              </w:rPr>
              <w:t>Adet</w:t>
            </w:r>
          </w:p>
        </w:tc>
        <w:tc>
          <w:tcPr>
            <w:tcW w:w="1097" w:type="dxa"/>
            <w:vAlign w:val="center"/>
          </w:tcPr>
          <w:p w14:paraId="0F82BF19" w14:textId="112F9D25" w:rsidR="003A63D2" w:rsidRPr="001869BF" w:rsidRDefault="003A69C2" w:rsidP="00AE5B22">
            <w:pPr>
              <w:rPr>
                <w:rFonts w:asciiTheme="majorHAnsi" w:hAnsiTheme="majorHAnsi" w:cstheme="majorHAnsi"/>
                <w:sz w:val="18"/>
              </w:rPr>
            </w:pPr>
            <w:r w:rsidRPr="001869BF">
              <w:rPr>
                <w:rFonts w:asciiTheme="majorHAnsi" w:hAnsiTheme="majorHAnsi" w:cstheme="majorHAnsi"/>
                <w:sz w:val="18"/>
              </w:rPr>
              <w:t>1</w:t>
            </w:r>
          </w:p>
        </w:tc>
        <w:tc>
          <w:tcPr>
            <w:tcW w:w="990" w:type="dxa"/>
            <w:vAlign w:val="center"/>
            <w:hideMark/>
          </w:tcPr>
          <w:p w14:paraId="25E9D9E8" w14:textId="77777777" w:rsidR="003A63D2" w:rsidRPr="001869BF" w:rsidRDefault="003A63D2" w:rsidP="00AE5B22">
            <w:pPr>
              <w:spacing w:after="160" w:line="259" w:lineRule="auto"/>
              <w:rPr>
                <w:rFonts w:asciiTheme="majorHAnsi" w:hAnsiTheme="majorHAnsi" w:cstheme="majorHAnsi"/>
                <w:sz w:val="18"/>
              </w:rPr>
            </w:pPr>
            <w:r w:rsidRPr="001869BF">
              <w:rPr>
                <w:rFonts w:asciiTheme="majorHAnsi" w:hAnsiTheme="majorHAnsi" w:cstheme="majorHAnsi"/>
                <w:sz w:val="18"/>
              </w:rPr>
              <w:t>Zorunlu</w:t>
            </w:r>
          </w:p>
        </w:tc>
      </w:tr>
      <w:tr w:rsidR="003A63D2" w:rsidRPr="001869BF" w14:paraId="4F1300AD" w14:textId="77777777" w:rsidTr="00AE5B22">
        <w:trPr>
          <w:trHeight w:val="288"/>
        </w:trPr>
        <w:tc>
          <w:tcPr>
            <w:tcW w:w="1701" w:type="dxa"/>
            <w:noWrap/>
            <w:vAlign w:val="center"/>
            <w:hideMark/>
          </w:tcPr>
          <w:p w14:paraId="59BCCACF" w14:textId="02725A80" w:rsidR="003A63D2" w:rsidRPr="00EF33DB" w:rsidRDefault="003A69C2" w:rsidP="00AE5B22">
            <w:pPr>
              <w:spacing w:after="160" w:line="259" w:lineRule="auto"/>
              <w:rPr>
                <w:rFonts w:asciiTheme="majorHAnsi" w:hAnsiTheme="majorHAnsi" w:cstheme="majorHAnsi"/>
                <w:b/>
                <w:sz w:val="18"/>
                <w:highlight w:val="yellow"/>
              </w:rPr>
            </w:pPr>
            <w:r w:rsidRPr="00EF33DB">
              <w:rPr>
                <w:rFonts w:asciiTheme="majorHAnsi" w:hAnsiTheme="majorHAnsi" w:cstheme="majorHAnsi"/>
                <w:b/>
                <w:sz w:val="18"/>
              </w:rPr>
              <w:t>Lavabo ve tuvalet</w:t>
            </w:r>
            <w:r w:rsidR="003A63D2" w:rsidRPr="00EF33DB">
              <w:rPr>
                <w:rFonts w:asciiTheme="majorHAnsi" w:hAnsiTheme="majorHAnsi" w:cstheme="majorHAnsi"/>
                <w:b/>
                <w:sz w:val="18"/>
              </w:rPr>
              <w:t xml:space="preserve"> </w:t>
            </w:r>
          </w:p>
        </w:tc>
        <w:tc>
          <w:tcPr>
            <w:tcW w:w="3624" w:type="dxa"/>
            <w:vAlign w:val="center"/>
          </w:tcPr>
          <w:p w14:paraId="3ABD4B27" w14:textId="61EA8489" w:rsidR="003A63D2" w:rsidRPr="001869BF" w:rsidRDefault="003A69C2" w:rsidP="00AE5B22">
            <w:pPr>
              <w:rPr>
                <w:rFonts w:asciiTheme="majorHAnsi" w:hAnsiTheme="majorHAnsi" w:cstheme="majorHAnsi"/>
                <w:sz w:val="18"/>
              </w:rPr>
            </w:pPr>
            <w:r w:rsidRPr="001869BF">
              <w:rPr>
                <w:rFonts w:asciiTheme="majorHAnsi" w:hAnsiTheme="majorHAnsi" w:cstheme="majorHAnsi"/>
                <w:sz w:val="18"/>
              </w:rPr>
              <w:t>Mutfak tezgahından ayrı olarak eğitim amaçlı kullanılmak üzere tuvalet bulunması tercih edilir.</w:t>
            </w:r>
          </w:p>
        </w:tc>
        <w:tc>
          <w:tcPr>
            <w:tcW w:w="949" w:type="dxa"/>
            <w:vAlign w:val="center"/>
          </w:tcPr>
          <w:p w14:paraId="0AF8FCD9" w14:textId="77777777" w:rsidR="003A63D2" w:rsidRPr="001869BF" w:rsidRDefault="003A63D2" w:rsidP="00AE5B22">
            <w:pPr>
              <w:rPr>
                <w:rFonts w:asciiTheme="majorHAnsi" w:hAnsiTheme="majorHAnsi" w:cstheme="majorHAnsi"/>
                <w:sz w:val="18"/>
              </w:rPr>
            </w:pPr>
            <w:r w:rsidRPr="001869BF">
              <w:rPr>
                <w:rFonts w:asciiTheme="majorHAnsi" w:hAnsiTheme="majorHAnsi" w:cstheme="majorHAnsi"/>
                <w:sz w:val="18"/>
              </w:rPr>
              <w:t>m</w:t>
            </w:r>
            <w:r w:rsidRPr="001869BF">
              <w:rPr>
                <w:rFonts w:asciiTheme="majorHAnsi" w:hAnsiTheme="majorHAnsi" w:cstheme="majorHAnsi"/>
                <w:sz w:val="18"/>
                <w:vertAlign w:val="superscript"/>
              </w:rPr>
              <w:t>2</w:t>
            </w:r>
          </w:p>
        </w:tc>
        <w:tc>
          <w:tcPr>
            <w:tcW w:w="1097" w:type="dxa"/>
            <w:vAlign w:val="center"/>
          </w:tcPr>
          <w:p w14:paraId="0D08D6F8" w14:textId="056DDC64" w:rsidR="003A63D2" w:rsidRPr="001869BF" w:rsidRDefault="003A69C2" w:rsidP="00AE5B22">
            <w:pPr>
              <w:rPr>
                <w:rFonts w:asciiTheme="majorHAnsi" w:hAnsiTheme="majorHAnsi" w:cstheme="majorHAnsi"/>
                <w:sz w:val="18"/>
              </w:rPr>
            </w:pPr>
            <w:r w:rsidRPr="001869BF">
              <w:rPr>
                <w:rFonts w:asciiTheme="majorHAnsi" w:hAnsiTheme="majorHAnsi" w:cstheme="majorHAnsi"/>
                <w:sz w:val="18"/>
              </w:rPr>
              <w:t>5</w:t>
            </w:r>
          </w:p>
        </w:tc>
        <w:tc>
          <w:tcPr>
            <w:tcW w:w="990" w:type="dxa"/>
            <w:vAlign w:val="center"/>
            <w:hideMark/>
          </w:tcPr>
          <w:p w14:paraId="272B9C2C" w14:textId="3750B093" w:rsidR="003A63D2" w:rsidRPr="001869BF" w:rsidRDefault="003A69C2" w:rsidP="00AE5B22">
            <w:pPr>
              <w:spacing w:after="160" w:line="259" w:lineRule="auto"/>
              <w:rPr>
                <w:rFonts w:asciiTheme="majorHAnsi" w:hAnsiTheme="majorHAnsi" w:cstheme="majorHAnsi"/>
                <w:sz w:val="18"/>
              </w:rPr>
            </w:pPr>
            <w:r w:rsidRPr="001869BF">
              <w:rPr>
                <w:rFonts w:asciiTheme="majorHAnsi" w:hAnsiTheme="majorHAnsi" w:cstheme="majorHAnsi"/>
                <w:sz w:val="18"/>
              </w:rPr>
              <w:t>Zorunlu</w:t>
            </w:r>
          </w:p>
        </w:tc>
      </w:tr>
      <w:tr w:rsidR="003A63D2" w:rsidRPr="001869BF" w14:paraId="090365C5" w14:textId="77777777" w:rsidTr="00AE5B22">
        <w:trPr>
          <w:trHeight w:val="288"/>
        </w:trPr>
        <w:tc>
          <w:tcPr>
            <w:tcW w:w="1701" w:type="dxa"/>
            <w:noWrap/>
            <w:vAlign w:val="center"/>
            <w:hideMark/>
          </w:tcPr>
          <w:p w14:paraId="270DCBA2" w14:textId="77777777" w:rsidR="003A63D2" w:rsidRPr="00EF33DB" w:rsidRDefault="003A63D2"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Kolay temizlenebilir yüzeyler</w:t>
            </w:r>
          </w:p>
        </w:tc>
        <w:tc>
          <w:tcPr>
            <w:tcW w:w="3624" w:type="dxa"/>
            <w:vAlign w:val="center"/>
          </w:tcPr>
          <w:p w14:paraId="5749D713" w14:textId="77777777" w:rsidR="003A63D2" w:rsidRPr="001869BF" w:rsidRDefault="003A63D2" w:rsidP="00AE5B22">
            <w:pPr>
              <w:rPr>
                <w:rFonts w:asciiTheme="majorHAnsi" w:hAnsiTheme="majorHAnsi" w:cstheme="majorHAnsi"/>
                <w:sz w:val="18"/>
              </w:rPr>
            </w:pPr>
            <w:r w:rsidRPr="001869BF">
              <w:rPr>
                <w:rFonts w:asciiTheme="majorHAnsi" w:hAnsiTheme="majorHAnsi" w:cstheme="majorHAnsi"/>
                <w:sz w:val="18"/>
              </w:rPr>
              <w:t>Hijyenik ve kolay temizlenebilir yüzey malzemeleri tercih edilmelidir.</w:t>
            </w:r>
          </w:p>
        </w:tc>
        <w:tc>
          <w:tcPr>
            <w:tcW w:w="949" w:type="dxa"/>
            <w:vAlign w:val="center"/>
          </w:tcPr>
          <w:p w14:paraId="46CCC9D8" w14:textId="77777777" w:rsidR="003A63D2" w:rsidRPr="001869BF" w:rsidRDefault="003A63D2" w:rsidP="00AE5B22">
            <w:pPr>
              <w:rPr>
                <w:rFonts w:asciiTheme="majorHAnsi" w:hAnsiTheme="majorHAnsi" w:cstheme="majorHAnsi"/>
                <w:sz w:val="18"/>
              </w:rPr>
            </w:pPr>
            <w:r w:rsidRPr="001869BF">
              <w:rPr>
                <w:rFonts w:asciiTheme="majorHAnsi" w:hAnsiTheme="majorHAnsi" w:cstheme="majorHAnsi"/>
                <w:sz w:val="18"/>
              </w:rPr>
              <w:t>m</w:t>
            </w:r>
            <w:r w:rsidRPr="001869BF">
              <w:rPr>
                <w:rFonts w:asciiTheme="majorHAnsi" w:hAnsiTheme="majorHAnsi" w:cstheme="majorHAnsi"/>
                <w:sz w:val="18"/>
                <w:vertAlign w:val="superscript"/>
              </w:rPr>
              <w:t>2</w:t>
            </w:r>
          </w:p>
        </w:tc>
        <w:tc>
          <w:tcPr>
            <w:tcW w:w="1097" w:type="dxa"/>
            <w:vAlign w:val="center"/>
          </w:tcPr>
          <w:p w14:paraId="39684A6C" w14:textId="77777777" w:rsidR="003A63D2" w:rsidRPr="001869BF" w:rsidRDefault="003A63D2" w:rsidP="00AE5B22">
            <w:pPr>
              <w:rPr>
                <w:rFonts w:asciiTheme="majorHAnsi" w:hAnsiTheme="majorHAnsi" w:cstheme="majorHAnsi"/>
                <w:sz w:val="18"/>
              </w:rPr>
            </w:pPr>
            <w:r w:rsidRPr="001869BF">
              <w:rPr>
                <w:rFonts w:asciiTheme="majorHAnsi" w:hAnsiTheme="majorHAnsi" w:cstheme="majorHAnsi"/>
                <w:sz w:val="18"/>
              </w:rPr>
              <w:t>Gerekli miktarda</w:t>
            </w:r>
          </w:p>
        </w:tc>
        <w:tc>
          <w:tcPr>
            <w:tcW w:w="990" w:type="dxa"/>
            <w:vAlign w:val="center"/>
            <w:hideMark/>
          </w:tcPr>
          <w:p w14:paraId="70FBDABD" w14:textId="77777777" w:rsidR="003A63D2" w:rsidRPr="001869BF" w:rsidRDefault="003A63D2" w:rsidP="00AE5B22">
            <w:pPr>
              <w:spacing w:after="160" w:line="259" w:lineRule="auto"/>
              <w:rPr>
                <w:rFonts w:asciiTheme="majorHAnsi" w:hAnsiTheme="majorHAnsi" w:cstheme="majorHAnsi"/>
                <w:sz w:val="18"/>
              </w:rPr>
            </w:pPr>
            <w:r w:rsidRPr="001869BF">
              <w:rPr>
                <w:rFonts w:asciiTheme="majorHAnsi" w:hAnsiTheme="majorHAnsi" w:cstheme="majorHAnsi"/>
                <w:sz w:val="18"/>
              </w:rPr>
              <w:t>Zorunlu</w:t>
            </w:r>
          </w:p>
        </w:tc>
      </w:tr>
      <w:tr w:rsidR="003A63D2" w:rsidRPr="001869BF" w14:paraId="7555D9EE" w14:textId="77777777" w:rsidTr="00AE5B22">
        <w:trPr>
          <w:trHeight w:val="288"/>
        </w:trPr>
        <w:tc>
          <w:tcPr>
            <w:tcW w:w="1701" w:type="dxa"/>
            <w:noWrap/>
            <w:vAlign w:val="center"/>
            <w:hideMark/>
          </w:tcPr>
          <w:p w14:paraId="5250F372" w14:textId="77777777" w:rsidR="003A63D2" w:rsidRPr="00EF33DB" w:rsidRDefault="003A63D2" w:rsidP="00AE5B22">
            <w:pPr>
              <w:spacing w:after="160" w:line="259" w:lineRule="auto"/>
              <w:rPr>
                <w:rFonts w:asciiTheme="majorHAnsi" w:hAnsiTheme="majorHAnsi" w:cstheme="majorHAnsi"/>
                <w:b/>
                <w:sz w:val="18"/>
              </w:rPr>
            </w:pPr>
            <w:r w:rsidRPr="00EF33DB">
              <w:rPr>
                <w:rFonts w:asciiTheme="majorHAnsi" w:hAnsiTheme="majorHAnsi" w:cstheme="majorHAnsi"/>
                <w:b/>
                <w:sz w:val="18"/>
              </w:rPr>
              <w:t>Yönlendirme ve uyarı levhaları</w:t>
            </w:r>
          </w:p>
        </w:tc>
        <w:tc>
          <w:tcPr>
            <w:tcW w:w="3624" w:type="dxa"/>
            <w:vAlign w:val="center"/>
          </w:tcPr>
          <w:p w14:paraId="06984551" w14:textId="77777777" w:rsidR="003A63D2" w:rsidRPr="001869BF" w:rsidRDefault="003A63D2" w:rsidP="00AE5B22">
            <w:pPr>
              <w:rPr>
                <w:rFonts w:asciiTheme="majorHAnsi" w:hAnsiTheme="majorHAnsi" w:cstheme="majorHAnsi"/>
                <w:sz w:val="18"/>
              </w:rPr>
            </w:pPr>
            <w:r w:rsidRPr="001869BF">
              <w:rPr>
                <w:rFonts w:asciiTheme="majorHAnsi" w:hAnsiTheme="majorHAnsi" w:cstheme="majorHAnsi"/>
                <w:sz w:val="18"/>
              </w:rPr>
              <w:t xml:space="preserve">Engel gruplarına uygun olarak yönlendirme ve uyarı materyalleri yer almalıdır. </w:t>
            </w:r>
          </w:p>
        </w:tc>
        <w:tc>
          <w:tcPr>
            <w:tcW w:w="949" w:type="dxa"/>
            <w:vAlign w:val="center"/>
          </w:tcPr>
          <w:p w14:paraId="1AA7F34B" w14:textId="77777777" w:rsidR="003A63D2" w:rsidRPr="001869BF" w:rsidRDefault="003A63D2" w:rsidP="00AE5B22">
            <w:pPr>
              <w:rPr>
                <w:rFonts w:asciiTheme="majorHAnsi" w:hAnsiTheme="majorHAnsi" w:cstheme="majorHAnsi"/>
                <w:sz w:val="18"/>
              </w:rPr>
            </w:pPr>
            <w:r w:rsidRPr="001869BF">
              <w:rPr>
                <w:rFonts w:asciiTheme="majorHAnsi" w:hAnsiTheme="majorHAnsi" w:cstheme="majorHAnsi"/>
                <w:sz w:val="18"/>
              </w:rPr>
              <w:t>Adet</w:t>
            </w:r>
          </w:p>
        </w:tc>
        <w:tc>
          <w:tcPr>
            <w:tcW w:w="1097" w:type="dxa"/>
            <w:vAlign w:val="center"/>
          </w:tcPr>
          <w:p w14:paraId="382D46EF" w14:textId="77777777" w:rsidR="003A63D2" w:rsidRPr="001869BF" w:rsidRDefault="003A63D2" w:rsidP="00AE5B22">
            <w:pPr>
              <w:rPr>
                <w:rFonts w:asciiTheme="majorHAnsi" w:hAnsiTheme="majorHAnsi" w:cstheme="majorHAnsi"/>
                <w:sz w:val="18"/>
              </w:rPr>
            </w:pPr>
            <w:r w:rsidRPr="001869BF">
              <w:rPr>
                <w:rFonts w:asciiTheme="majorHAnsi" w:hAnsiTheme="majorHAnsi" w:cstheme="majorHAnsi"/>
                <w:sz w:val="18"/>
              </w:rPr>
              <w:t>Gerekli sayıda</w:t>
            </w:r>
          </w:p>
        </w:tc>
        <w:tc>
          <w:tcPr>
            <w:tcW w:w="990" w:type="dxa"/>
            <w:vAlign w:val="center"/>
            <w:hideMark/>
          </w:tcPr>
          <w:p w14:paraId="3C070BA0" w14:textId="77777777" w:rsidR="003A63D2" w:rsidRPr="001869BF" w:rsidRDefault="003A63D2" w:rsidP="00AE5B22">
            <w:pPr>
              <w:spacing w:after="160" w:line="259" w:lineRule="auto"/>
              <w:rPr>
                <w:rFonts w:asciiTheme="majorHAnsi" w:hAnsiTheme="majorHAnsi" w:cstheme="majorHAnsi"/>
                <w:sz w:val="18"/>
              </w:rPr>
            </w:pPr>
            <w:r w:rsidRPr="001869BF">
              <w:rPr>
                <w:rFonts w:asciiTheme="majorHAnsi" w:hAnsiTheme="majorHAnsi" w:cstheme="majorHAnsi"/>
                <w:sz w:val="18"/>
              </w:rPr>
              <w:t>Zorunlu</w:t>
            </w:r>
          </w:p>
        </w:tc>
      </w:tr>
      <w:tr w:rsidR="003A63D2" w:rsidRPr="001869BF" w14:paraId="0B67484E" w14:textId="77777777" w:rsidTr="00AE5B22">
        <w:trPr>
          <w:trHeight w:val="288"/>
        </w:trPr>
        <w:tc>
          <w:tcPr>
            <w:tcW w:w="1701" w:type="dxa"/>
            <w:noWrap/>
            <w:vAlign w:val="center"/>
          </w:tcPr>
          <w:p w14:paraId="7996735F" w14:textId="77777777" w:rsidR="003A63D2" w:rsidRPr="00EF33DB" w:rsidRDefault="003A63D2" w:rsidP="00AE5B22">
            <w:pPr>
              <w:rPr>
                <w:rFonts w:asciiTheme="majorHAnsi" w:hAnsiTheme="majorHAnsi" w:cstheme="majorHAnsi"/>
                <w:b/>
                <w:sz w:val="18"/>
              </w:rPr>
            </w:pPr>
            <w:r w:rsidRPr="00EF33DB">
              <w:rPr>
                <w:rFonts w:asciiTheme="majorHAnsi" w:hAnsiTheme="majorHAnsi" w:cstheme="majorHAnsi"/>
                <w:b/>
                <w:sz w:val="18"/>
              </w:rPr>
              <w:t>Eğitim Sorumlusu</w:t>
            </w:r>
          </w:p>
        </w:tc>
        <w:tc>
          <w:tcPr>
            <w:tcW w:w="3624" w:type="dxa"/>
            <w:vAlign w:val="center"/>
          </w:tcPr>
          <w:p w14:paraId="1BD503B7" w14:textId="2D60F2C7" w:rsidR="003A63D2" w:rsidRPr="001869BF" w:rsidRDefault="00AD6AFC" w:rsidP="00AE5B22">
            <w:pPr>
              <w:rPr>
                <w:rFonts w:asciiTheme="majorHAnsi" w:hAnsiTheme="majorHAnsi" w:cstheme="majorHAnsi"/>
                <w:sz w:val="18"/>
              </w:rPr>
            </w:pPr>
            <w:r w:rsidRPr="001869BF">
              <w:rPr>
                <w:rFonts w:asciiTheme="majorHAnsi" w:hAnsiTheme="majorHAnsi" w:cstheme="majorHAnsi"/>
                <w:sz w:val="18"/>
              </w:rPr>
              <w:t>Özel eğitim öğretmeni</w:t>
            </w:r>
            <w:r w:rsidR="003A63D2" w:rsidRPr="001869BF">
              <w:rPr>
                <w:rFonts w:asciiTheme="majorHAnsi" w:hAnsiTheme="majorHAnsi" w:cstheme="majorHAnsi"/>
                <w:sz w:val="18"/>
              </w:rPr>
              <w:t xml:space="preserve"> veya </w:t>
            </w:r>
            <w:r w:rsidR="003A69C2" w:rsidRPr="001869BF">
              <w:rPr>
                <w:rFonts w:asciiTheme="majorHAnsi" w:hAnsiTheme="majorHAnsi" w:cstheme="majorHAnsi"/>
                <w:sz w:val="18"/>
              </w:rPr>
              <w:t xml:space="preserve">zihinsel engelliler </w:t>
            </w:r>
            <w:r w:rsidRPr="001869BF">
              <w:rPr>
                <w:rFonts w:asciiTheme="majorHAnsi" w:hAnsiTheme="majorHAnsi" w:cstheme="majorHAnsi"/>
                <w:sz w:val="18"/>
              </w:rPr>
              <w:t xml:space="preserve">öğretmenleri ve engelli bireylerle çalışma yeterliliğine sahip günlük yaşam becerileri konusunda </w:t>
            </w:r>
            <w:r w:rsidR="003A69C2" w:rsidRPr="001869BF">
              <w:rPr>
                <w:rFonts w:asciiTheme="majorHAnsi" w:hAnsiTheme="majorHAnsi" w:cstheme="majorHAnsi"/>
                <w:sz w:val="18"/>
              </w:rPr>
              <w:t>eği</w:t>
            </w:r>
            <w:r w:rsidRPr="001869BF">
              <w:rPr>
                <w:rFonts w:asciiTheme="majorHAnsi" w:hAnsiTheme="majorHAnsi" w:cstheme="majorHAnsi"/>
                <w:sz w:val="18"/>
              </w:rPr>
              <w:t xml:space="preserve">tim verebilecek </w:t>
            </w:r>
            <w:r w:rsidR="003A69C2" w:rsidRPr="001869BF">
              <w:rPr>
                <w:rFonts w:asciiTheme="majorHAnsi" w:hAnsiTheme="majorHAnsi" w:cstheme="majorHAnsi"/>
                <w:sz w:val="18"/>
              </w:rPr>
              <w:t>eğitmenler</w:t>
            </w:r>
          </w:p>
        </w:tc>
        <w:tc>
          <w:tcPr>
            <w:tcW w:w="949" w:type="dxa"/>
            <w:vAlign w:val="center"/>
          </w:tcPr>
          <w:p w14:paraId="55FC553A" w14:textId="77777777" w:rsidR="003A63D2" w:rsidRPr="001869BF" w:rsidRDefault="003A63D2" w:rsidP="00AE5B22">
            <w:pPr>
              <w:rPr>
                <w:rFonts w:asciiTheme="majorHAnsi" w:hAnsiTheme="majorHAnsi" w:cstheme="majorHAnsi"/>
                <w:sz w:val="18"/>
              </w:rPr>
            </w:pPr>
            <w:r w:rsidRPr="001869BF">
              <w:rPr>
                <w:rFonts w:asciiTheme="majorHAnsi" w:hAnsiTheme="majorHAnsi" w:cstheme="majorHAnsi"/>
                <w:sz w:val="18"/>
              </w:rPr>
              <w:t>Kişi</w:t>
            </w:r>
          </w:p>
        </w:tc>
        <w:tc>
          <w:tcPr>
            <w:tcW w:w="1097" w:type="dxa"/>
            <w:vAlign w:val="center"/>
          </w:tcPr>
          <w:p w14:paraId="4C5E726D" w14:textId="244B73F6" w:rsidR="003A63D2" w:rsidRPr="001869BF" w:rsidRDefault="00AD6AFC" w:rsidP="00AE5B22">
            <w:pPr>
              <w:rPr>
                <w:rFonts w:asciiTheme="majorHAnsi" w:hAnsiTheme="majorHAnsi" w:cstheme="majorHAnsi"/>
                <w:sz w:val="18"/>
              </w:rPr>
            </w:pPr>
            <w:r w:rsidRPr="001869BF">
              <w:rPr>
                <w:rFonts w:asciiTheme="majorHAnsi" w:hAnsiTheme="majorHAnsi" w:cstheme="majorHAnsi"/>
                <w:sz w:val="18"/>
              </w:rPr>
              <w:t>1</w:t>
            </w:r>
          </w:p>
        </w:tc>
        <w:tc>
          <w:tcPr>
            <w:tcW w:w="990" w:type="dxa"/>
            <w:vAlign w:val="center"/>
          </w:tcPr>
          <w:p w14:paraId="5E58B010" w14:textId="77777777" w:rsidR="003A63D2" w:rsidRPr="001869BF" w:rsidRDefault="003A63D2" w:rsidP="00AE5B22">
            <w:pPr>
              <w:rPr>
                <w:rFonts w:asciiTheme="majorHAnsi" w:hAnsiTheme="majorHAnsi" w:cstheme="majorHAnsi"/>
                <w:sz w:val="18"/>
              </w:rPr>
            </w:pPr>
            <w:r w:rsidRPr="001869BF">
              <w:rPr>
                <w:rFonts w:asciiTheme="majorHAnsi" w:hAnsiTheme="majorHAnsi" w:cstheme="majorHAnsi"/>
                <w:sz w:val="18"/>
              </w:rPr>
              <w:t>Zorunlu</w:t>
            </w:r>
          </w:p>
        </w:tc>
      </w:tr>
    </w:tbl>
    <w:p w14:paraId="6E2DEE6F" w14:textId="39A5BB17" w:rsidR="003A63D2" w:rsidRPr="003A63D2" w:rsidRDefault="003A63D2" w:rsidP="003A63D2">
      <w:pPr>
        <w:jc w:val="both"/>
        <w:rPr>
          <w:b/>
        </w:rPr>
      </w:pPr>
    </w:p>
    <w:p w14:paraId="2FD783FC" w14:textId="230EC3AC" w:rsidR="000E7C3B" w:rsidRPr="00AD6AFC" w:rsidRDefault="005A4214" w:rsidP="00292F51">
      <w:pPr>
        <w:pStyle w:val="ListeParagraf"/>
        <w:numPr>
          <w:ilvl w:val="1"/>
          <w:numId w:val="1"/>
        </w:numPr>
      </w:pPr>
      <w:r w:rsidRPr="00292F51">
        <w:rPr>
          <w:b/>
        </w:rPr>
        <w:t>Bakım Veren Aile Bireylerine Yönelik Hizmetler</w:t>
      </w:r>
      <w:r w:rsidR="000E7C3B" w:rsidRPr="00292F51">
        <w:rPr>
          <w:b/>
        </w:rPr>
        <w:t xml:space="preserve"> ve Standartlar</w:t>
      </w:r>
    </w:p>
    <w:p w14:paraId="285A07A7" w14:textId="48D0DC4B" w:rsidR="00AD6AFC" w:rsidRDefault="00AD6AFC" w:rsidP="00AD6AFC">
      <w:pPr>
        <w:jc w:val="both"/>
      </w:pPr>
      <w:r>
        <w:t>Engelsiz Nefes Evlerinin bir önemli işlevi de engelli bireye sahip ailelerin kendilerine zaman ayırabilmeleri ve gündelik yaşamda diğer meşguliyetlerini yerine getirebilmeleri için destek sağlamaktır. Ailelerin özellikle annelerin toplumsal yaşamda da gündelik yaşam pratikleri, çalışma ve sosyal hayatı, psikolojik ve fiziksel sağlık durumları büyük oranda engelli bireyden etkilenmektedir. Bu kapsamda merkezlerde ailelere eğitim, rehberlik ve danışmanlık hizmetleri verilmektedir. Bunun yanı sıra ailelerin merkezlerde üretim yapmaları ve gelir elde etmeleri için bölgeye özgü olarak atö</w:t>
      </w:r>
      <w:r w:rsidR="00850388">
        <w:t xml:space="preserve">lyeler yer verilerek bakım verenlerin sosyoekonomik hayata katılımları desteklenecektir. </w:t>
      </w:r>
    </w:p>
    <w:p w14:paraId="162782B9" w14:textId="48FC55E7" w:rsidR="00AD6AFC" w:rsidRDefault="00850388" w:rsidP="00850388">
      <w:pPr>
        <w:jc w:val="both"/>
      </w:pPr>
      <w:r>
        <w:t xml:space="preserve">Bakım veren aile bireylerinin ve özellikle 18 yaş üzeri engelli bireylerin uygulama evinde yer alan uygulama mutfağında üretecekleri yiyeceklerin ya da bölgede öne çıkan (ahşap oyuncak, tel kırma, takı vb.) ürünlerin satışı ile gelir elde etmeleri sağlanabilecektir.  Engelsiz Nefes Evi bünyesinde kurulacak bir </w:t>
      </w:r>
      <w:r w:rsidR="00137649">
        <w:t>iktisadi işletme veya Belediyeler ile yapılacak iş</w:t>
      </w:r>
      <w:r w:rsidR="00CF2B6A">
        <w:t xml:space="preserve"> </w:t>
      </w:r>
      <w:r w:rsidR="00137649">
        <w:t>birlikleri üzerinden</w:t>
      </w:r>
      <w:r>
        <w:t xml:space="preserve"> bu faaliyetlerin kurumsallaşması için çalışmalar yürütülebilecektir. </w:t>
      </w:r>
    </w:p>
    <w:sectPr w:rsidR="00AD6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8D6"/>
    <w:multiLevelType w:val="hybridMultilevel"/>
    <w:tmpl w:val="B23C23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CA4363"/>
    <w:multiLevelType w:val="multilevel"/>
    <w:tmpl w:val="211CA702"/>
    <w:lvl w:ilvl="0">
      <w:start w:val="1"/>
      <w:numFmt w:val="decimal"/>
      <w:lvlText w:val="%1."/>
      <w:lvlJc w:val="left"/>
      <w:pPr>
        <w:ind w:left="360" w:hanging="360"/>
      </w:pPr>
      <w:rPr>
        <w:b/>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5B39A6"/>
    <w:multiLevelType w:val="multilevel"/>
    <w:tmpl w:val="8CE0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D750A"/>
    <w:multiLevelType w:val="hybridMultilevel"/>
    <w:tmpl w:val="93E4F7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A560FBF"/>
    <w:multiLevelType w:val="hybridMultilevel"/>
    <w:tmpl w:val="90660A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6E82D3F"/>
    <w:multiLevelType w:val="hybridMultilevel"/>
    <w:tmpl w:val="1DD6206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A6"/>
    <w:rsid w:val="0004174B"/>
    <w:rsid w:val="00051EB2"/>
    <w:rsid w:val="00051FBD"/>
    <w:rsid w:val="00056E62"/>
    <w:rsid w:val="00066BAF"/>
    <w:rsid w:val="00077AD1"/>
    <w:rsid w:val="000C3372"/>
    <w:rsid w:val="000E7C3B"/>
    <w:rsid w:val="00107583"/>
    <w:rsid w:val="00137649"/>
    <w:rsid w:val="00165386"/>
    <w:rsid w:val="001869BF"/>
    <w:rsid w:val="001F152A"/>
    <w:rsid w:val="00214BCD"/>
    <w:rsid w:val="00292F51"/>
    <w:rsid w:val="002A5B79"/>
    <w:rsid w:val="002B68BE"/>
    <w:rsid w:val="002D43A6"/>
    <w:rsid w:val="003620B6"/>
    <w:rsid w:val="003A1AB0"/>
    <w:rsid w:val="003A63D2"/>
    <w:rsid w:val="003A69C2"/>
    <w:rsid w:val="003C5781"/>
    <w:rsid w:val="004200D8"/>
    <w:rsid w:val="004605CB"/>
    <w:rsid w:val="00497139"/>
    <w:rsid w:val="004A73C8"/>
    <w:rsid w:val="00502B76"/>
    <w:rsid w:val="00532A0F"/>
    <w:rsid w:val="005556AD"/>
    <w:rsid w:val="005A4214"/>
    <w:rsid w:val="005B73AE"/>
    <w:rsid w:val="005E16D6"/>
    <w:rsid w:val="00605E8A"/>
    <w:rsid w:val="00626786"/>
    <w:rsid w:val="0064657C"/>
    <w:rsid w:val="006635D0"/>
    <w:rsid w:val="006911D6"/>
    <w:rsid w:val="006D4EC2"/>
    <w:rsid w:val="0074684A"/>
    <w:rsid w:val="00754806"/>
    <w:rsid w:val="007A27A6"/>
    <w:rsid w:val="007C386B"/>
    <w:rsid w:val="007D5A8A"/>
    <w:rsid w:val="008408A8"/>
    <w:rsid w:val="00850388"/>
    <w:rsid w:val="00863B0D"/>
    <w:rsid w:val="008772CB"/>
    <w:rsid w:val="008D70DC"/>
    <w:rsid w:val="009017B0"/>
    <w:rsid w:val="00921597"/>
    <w:rsid w:val="00933FA9"/>
    <w:rsid w:val="009367A2"/>
    <w:rsid w:val="00965053"/>
    <w:rsid w:val="00967DC7"/>
    <w:rsid w:val="009E3465"/>
    <w:rsid w:val="00A83C0B"/>
    <w:rsid w:val="00AD6AFC"/>
    <w:rsid w:val="00AE5B22"/>
    <w:rsid w:val="00B127AD"/>
    <w:rsid w:val="00B56F7B"/>
    <w:rsid w:val="00B7197D"/>
    <w:rsid w:val="00C30802"/>
    <w:rsid w:val="00CF2B6A"/>
    <w:rsid w:val="00D23AF8"/>
    <w:rsid w:val="00D671BC"/>
    <w:rsid w:val="00D703B5"/>
    <w:rsid w:val="00E07B0E"/>
    <w:rsid w:val="00E6463D"/>
    <w:rsid w:val="00E70918"/>
    <w:rsid w:val="00EF33DB"/>
    <w:rsid w:val="00F21037"/>
    <w:rsid w:val="00F511BD"/>
    <w:rsid w:val="00F927DC"/>
    <w:rsid w:val="00FB77BC"/>
    <w:rsid w:val="00FC6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2113"/>
  <w15:chartTrackingRefBased/>
  <w15:docId w15:val="{AD8E5F9C-BC38-4986-B92E-D712431A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D2"/>
  </w:style>
  <w:style w:type="paragraph" w:styleId="Balk3">
    <w:name w:val="heading 3"/>
    <w:basedOn w:val="Normal"/>
    <w:link w:val="Balk3Char"/>
    <w:uiPriority w:val="9"/>
    <w:qFormat/>
    <w:rsid w:val="00532A0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08A8"/>
    <w:pPr>
      <w:ind w:left="720"/>
      <w:contextualSpacing/>
    </w:pPr>
  </w:style>
  <w:style w:type="table" w:styleId="DzTablo4">
    <w:name w:val="Plain Table 4"/>
    <w:basedOn w:val="NormalTablo"/>
    <w:uiPriority w:val="99"/>
    <w:rsid w:val="008408A8"/>
    <w:pPr>
      <w:spacing w:after="0" w:line="240" w:lineRule="auto"/>
    </w:pPr>
    <w:rPr>
      <w:rFonts w:eastAsiaTheme="minorEastAsia"/>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klamaBavurusu">
    <w:name w:val="annotation reference"/>
    <w:basedOn w:val="VarsaylanParagrafYazTipi"/>
    <w:uiPriority w:val="99"/>
    <w:semiHidden/>
    <w:unhideWhenUsed/>
    <w:rsid w:val="005A4214"/>
    <w:rPr>
      <w:sz w:val="16"/>
      <w:szCs w:val="16"/>
    </w:rPr>
  </w:style>
  <w:style w:type="paragraph" w:styleId="AklamaMetni">
    <w:name w:val="annotation text"/>
    <w:basedOn w:val="Normal"/>
    <w:link w:val="AklamaMetniChar"/>
    <w:uiPriority w:val="99"/>
    <w:semiHidden/>
    <w:unhideWhenUsed/>
    <w:rsid w:val="005A421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A4214"/>
    <w:rPr>
      <w:sz w:val="20"/>
      <w:szCs w:val="20"/>
    </w:rPr>
  </w:style>
  <w:style w:type="paragraph" w:styleId="AklamaKonusu">
    <w:name w:val="annotation subject"/>
    <w:basedOn w:val="AklamaMetni"/>
    <w:next w:val="AklamaMetni"/>
    <w:link w:val="AklamaKonusuChar"/>
    <w:uiPriority w:val="99"/>
    <w:semiHidden/>
    <w:unhideWhenUsed/>
    <w:rsid w:val="005A4214"/>
    <w:rPr>
      <w:b/>
      <w:bCs/>
    </w:rPr>
  </w:style>
  <w:style w:type="character" w:customStyle="1" w:styleId="AklamaKonusuChar">
    <w:name w:val="Açıklama Konusu Char"/>
    <w:basedOn w:val="AklamaMetniChar"/>
    <w:link w:val="AklamaKonusu"/>
    <w:uiPriority w:val="99"/>
    <w:semiHidden/>
    <w:rsid w:val="005A4214"/>
    <w:rPr>
      <w:b/>
      <w:bCs/>
      <w:sz w:val="20"/>
      <w:szCs w:val="20"/>
    </w:rPr>
  </w:style>
  <w:style w:type="paragraph" w:styleId="BalonMetni">
    <w:name w:val="Balloon Text"/>
    <w:basedOn w:val="Normal"/>
    <w:link w:val="BalonMetniChar"/>
    <w:uiPriority w:val="99"/>
    <w:semiHidden/>
    <w:unhideWhenUsed/>
    <w:rsid w:val="005A421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A4214"/>
    <w:rPr>
      <w:rFonts w:ascii="Segoe UI" w:hAnsi="Segoe UI" w:cs="Segoe UI"/>
      <w:sz w:val="18"/>
      <w:szCs w:val="18"/>
    </w:rPr>
  </w:style>
  <w:style w:type="table" w:styleId="TabloKlavuzu">
    <w:name w:val="Table Grid"/>
    <w:basedOn w:val="NormalTablo"/>
    <w:uiPriority w:val="39"/>
    <w:rsid w:val="0069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532A0F"/>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532A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32A0F"/>
    <w:rPr>
      <w:b/>
      <w:bCs/>
    </w:rPr>
  </w:style>
  <w:style w:type="table" w:styleId="DzTablo1">
    <w:name w:val="Plain Table 1"/>
    <w:basedOn w:val="NormalTablo"/>
    <w:uiPriority w:val="41"/>
    <w:rsid w:val="00D703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29732">
      <w:bodyDiv w:val="1"/>
      <w:marLeft w:val="0"/>
      <w:marRight w:val="0"/>
      <w:marTop w:val="0"/>
      <w:marBottom w:val="0"/>
      <w:divBdr>
        <w:top w:val="none" w:sz="0" w:space="0" w:color="auto"/>
        <w:left w:val="none" w:sz="0" w:space="0" w:color="auto"/>
        <w:bottom w:val="none" w:sz="0" w:space="0" w:color="auto"/>
        <w:right w:val="none" w:sz="0" w:space="0" w:color="auto"/>
      </w:divBdr>
    </w:div>
    <w:div w:id="88476022">
      <w:bodyDiv w:val="1"/>
      <w:marLeft w:val="0"/>
      <w:marRight w:val="0"/>
      <w:marTop w:val="0"/>
      <w:marBottom w:val="0"/>
      <w:divBdr>
        <w:top w:val="none" w:sz="0" w:space="0" w:color="auto"/>
        <w:left w:val="none" w:sz="0" w:space="0" w:color="auto"/>
        <w:bottom w:val="none" w:sz="0" w:space="0" w:color="auto"/>
        <w:right w:val="none" w:sz="0" w:space="0" w:color="auto"/>
      </w:divBdr>
    </w:div>
    <w:div w:id="535042109">
      <w:bodyDiv w:val="1"/>
      <w:marLeft w:val="0"/>
      <w:marRight w:val="0"/>
      <w:marTop w:val="0"/>
      <w:marBottom w:val="0"/>
      <w:divBdr>
        <w:top w:val="none" w:sz="0" w:space="0" w:color="auto"/>
        <w:left w:val="none" w:sz="0" w:space="0" w:color="auto"/>
        <w:bottom w:val="none" w:sz="0" w:space="0" w:color="auto"/>
        <w:right w:val="none" w:sz="0" w:space="0" w:color="auto"/>
      </w:divBdr>
    </w:div>
    <w:div w:id="181247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AFA771F011A4E88323459D588BEA3" ma:contentTypeVersion="11" ma:contentTypeDescription="Create a new document." ma:contentTypeScope="" ma:versionID="a0cb55181c3801d1eb20604c10327f49">
  <xsd:schema xmlns:xsd="http://www.w3.org/2001/XMLSchema" xmlns:xs="http://www.w3.org/2001/XMLSchema" xmlns:p="http://schemas.microsoft.com/office/2006/metadata/properties" xmlns:ns3="fe8e0dfc-79ea-4f3a-a641-4c6f011ba4ae" targetNamespace="http://schemas.microsoft.com/office/2006/metadata/properties" ma:root="true" ma:fieldsID="30ef78c20aa3b6570b0564fa5131e10c" ns3:_="">
    <xsd:import namespace="fe8e0dfc-79ea-4f3a-a641-4c6f011ba4a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e0dfc-79ea-4f3a-a641-4c6f011ba4a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e8e0dfc-79ea-4f3a-a641-4c6f011ba4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92831-C632-4A93-8056-C6B13F1B2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e0dfc-79ea-4f3a-a641-4c6f011ba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5512F-A6B0-42D9-9024-F04BC44AC131}">
  <ds:schemaRefs>
    <ds:schemaRef ds:uri="http://schemas.microsoft.com/sharepoint/v3/contenttype/forms"/>
  </ds:schemaRefs>
</ds:datastoreItem>
</file>

<file path=customXml/itemProps3.xml><?xml version="1.0" encoding="utf-8"?>
<ds:datastoreItem xmlns:ds="http://schemas.openxmlformats.org/officeDocument/2006/customXml" ds:itemID="{F1D2F002-8D99-4794-94EC-5B64FB4347E3}">
  <ds:schemaRefs>
    <ds:schemaRef ds:uri="http://schemas.microsoft.com/office/2006/metadata/properties"/>
    <ds:schemaRef ds:uri="http://schemas.microsoft.com/office/infopath/2007/PartnerControls"/>
    <ds:schemaRef ds:uri="fe8e0dfc-79ea-4f3a-a641-4c6f011ba4ae"/>
  </ds:schemaRefs>
</ds:datastoreItem>
</file>

<file path=customXml/itemProps4.xml><?xml version="1.0" encoding="utf-8"?>
<ds:datastoreItem xmlns:ds="http://schemas.openxmlformats.org/officeDocument/2006/customXml" ds:itemID="{6B8D8DF5-8A64-4F60-AFC2-2BA29309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3748</Words>
  <Characters>21366</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Zeyneb ERSAYIN</dc:creator>
  <cp:keywords/>
  <dc:description/>
  <cp:lastModifiedBy>NAİM BOŞKUT</cp:lastModifiedBy>
  <cp:revision>2</cp:revision>
  <dcterms:created xsi:type="dcterms:W3CDTF">2026-04-20T09:08:00Z</dcterms:created>
  <dcterms:modified xsi:type="dcterms:W3CDTF">2026-04-20T09:08:00Z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0x010100DD0AFA771F011A4E88323459D588BEA3</vt:lpwstr>
  </property>
</Properties>
</file>